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1D" w:rsidRPr="0041774A" w:rsidRDefault="00A8461D" w:rsidP="0041774A">
      <w:pPr>
        <w:spacing w:before="60" w:after="60" w:line="240" w:lineRule="auto"/>
        <w:jc w:val="center"/>
        <w:rPr>
          <w:rFonts w:ascii="Bookman Old Style" w:hAnsi="Bookman Old Style"/>
          <w:sz w:val="24"/>
          <w:szCs w:val="24"/>
          <w:lang w:val="en-US"/>
        </w:rPr>
      </w:pPr>
    </w:p>
    <w:p w:rsidR="00C25532" w:rsidRPr="0041774A" w:rsidRDefault="00C25532" w:rsidP="0041774A">
      <w:pPr>
        <w:spacing w:before="60" w:after="60" w:line="240" w:lineRule="auto"/>
        <w:jc w:val="center"/>
        <w:rPr>
          <w:rFonts w:ascii="Bookman Old Style" w:hAnsi="Bookman Old Style"/>
          <w:sz w:val="24"/>
          <w:szCs w:val="24"/>
          <w:lang w:val="en-US"/>
        </w:rPr>
      </w:pPr>
    </w:p>
    <w:p w:rsidR="00340E51" w:rsidRPr="0041774A" w:rsidRDefault="00340E51" w:rsidP="0041774A">
      <w:pPr>
        <w:spacing w:before="60" w:after="60" w:line="240" w:lineRule="auto"/>
        <w:jc w:val="center"/>
        <w:rPr>
          <w:rFonts w:ascii="Bookman Old Style" w:hAnsi="Bookman Old Style"/>
          <w:sz w:val="24"/>
          <w:szCs w:val="24"/>
          <w:lang w:val="en-US"/>
        </w:rPr>
      </w:pPr>
    </w:p>
    <w:p w:rsidR="00C25532" w:rsidRPr="0041774A" w:rsidRDefault="00C25532" w:rsidP="0041774A">
      <w:pPr>
        <w:spacing w:before="60" w:after="60" w:line="240" w:lineRule="auto"/>
        <w:jc w:val="center"/>
        <w:rPr>
          <w:rFonts w:ascii="Bookman Old Style" w:hAnsi="Bookman Old Style"/>
          <w:sz w:val="24"/>
          <w:szCs w:val="24"/>
          <w:lang w:val="en-US"/>
        </w:rPr>
      </w:pPr>
    </w:p>
    <w:p w:rsidR="00C25532" w:rsidRPr="0041774A" w:rsidRDefault="00C25532" w:rsidP="0041774A">
      <w:pPr>
        <w:spacing w:before="60" w:after="60" w:line="240" w:lineRule="auto"/>
        <w:jc w:val="center"/>
        <w:rPr>
          <w:rFonts w:ascii="Bookman Old Style" w:hAnsi="Bookman Old Style"/>
          <w:sz w:val="24"/>
          <w:szCs w:val="24"/>
          <w:lang w:val="en-US"/>
        </w:rPr>
      </w:pPr>
    </w:p>
    <w:p w:rsidR="00C25532" w:rsidRPr="0041774A" w:rsidRDefault="00C25532" w:rsidP="002A06DC">
      <w:pPr>
        <w:spacing w:before="60" w:after="60" w:line="240" w:lineRule="auto"/>
        <w:rPr>
          <w:rFonts w:ascii="Bookman Old Style" w:hAnsi="Bookman Old Style"/>
          <w:sz w:val="24"/>
          <w:szCs w:val="24"/>
          <w:lang w:val="en-US"/>
        </w:rPr>
      </w:pPr>
    </w:p>
    <w:p w:rsidR="00576980" w:rsidRPr="0041774A" w:rsidRDefault="00576980" w:rsidP="00B4384B">
      <w:pPr>
        <w:spacing w:before="40" w:after="40" w:line="240" w:lineRule="auto"/>
        <w:jc w:val="center"/>
        <w:rPr>
          <w:rFonts w:ascii="Bookman Old Style" w:hAnsi="Bookman Old Style"/>
          <w:sz w:val="24"/>
          <w:szCs w:val="24"/>
          <w:lang w:val="en-US"/>
        </w:rPr>
      </w:pPr>
      <w:r w:rsidRPr="0041774A">
        <w:rPr>
          <w:rFonts w:ascii="Bookman Old Style" w:hAnsi="Bookman Old Style"/>
          <w:sz w:val="24"/>
          <w:szCs w:val="24"/>
        </w:rPr>
        <w:t>PERATURAN DAERAH KABUPATEN TEMANGGUNG</w:t>
      </w:r>
    </w:p>
    <w:p w:rsidR="004A13BE" w:rsidRPr="0041774A" w:rsidRDefault="00CE6845" w:rsidP="00B4384B">
      <w:pPr>
        <w:spacing w:before="40" w:after="40" w:line="240" w:lineRule="auto"/>
        <w:jc w:val="center"/>
        <w:rPr>
          <w:rFonts w:ascii="Bookman Old Style" w:hAnsi="Bookman Old Style"/>
          <w:sz w:val="24"/>
          <w:szCs w:val="24"/>
          <w:lang w:val="en-US"/>
        </w:rPr>
      </w:pPr>
      <w:r w:rsidRPr="0041774A">
        <w:rPr>
          <w:rFonts w:ascii="Bookman Old Style" w:hAnsi="Bookman Old Style"/>
          <w:sz w:val="24"/>
          <w:szCs w:val="24"/>
        </w:rPr>
        <w:t xml:space="preserve">NOMOR </w:t>
      </w:r>
      <w:r w:rsidR="00E61242" w:rsidRPr="0041774A">
        <w:rPr>
          <w:rFonts w:ascii="Bookman Old Style" w:hAnsi="Bookman Old Style"/>
          <w:sz w:val="24"/>
          <w:szCs w:val="24"/>
          <w:lang w:val="en-US"/>
        </w:rPr>
        <w:t xml:space="preserve">4 </w:t>
      </w:r>
      <w:r w:rsidR="00576980" w:rsidRPr="0041774A">
        <w:rPr>
          <w:rFonts w:ascii="Bookman Old Style" w:hAnsi="Bookman Old Style"/>
          <w:sz w:val="24"/>
          <w:szCs w:val="24"/>
        </w:rPr>
        <w:t xml:space="preserve">TAHUN </w:t>
      </w:r>
      <w:r w:rsidR="00E1619A" w:rsidRPr="0041774A">
        <w:rPr>
          <w:rFonts w:ascii="Bookman Old Style" w:hAnsi="Bookman Old Style"/>
          <w:sz w:val="24"/>
          <w:szCs w:val="24"/>
          <w:lang w:val="en-US"/>
        </w:rPr>
        <w:t>2013</w:t>
      </w:r>
    </w:p>
    <w:p w:rsidR="004A13BE" w:rsidRPr="0041774A" w:rsidRDefault="00576980" w:rsidP="00B4384B">
      <w:pPr>
        <w:spacing w:before="40" w:after="40" w:line="240" w:lineRule="auto"/>
        <w:jc w:val="center"/>
        <w:rPr>
          <w:rFonts w:ascii="Bookman Old Style" w:hAnsi="Bookman Old Style"/>
          <w:sz w:val="24"/>
          <w:szCs w:val="24"/>
          <w:lang w:val="en-US"/>
        </w:rPr>
      </w:pPr>
      <w:r w:rsidRPr="0041774A">
        <w:rPr>
          <w:rFonts w:ascii="Bookman Old Style" w:hAnsi="Bookman Old Style"/>
          <w:sz w:val="24"/>
          <w:szCs w:val="24"/>
        </w:rPr>
        <w:t>TENTANG</w:t>
      </w:r>
    </w:p>
    <w:p w:rsidR="00576980" w:rsidRPr="0041774A" w:rsidRDefault="00576980"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PENYELENGGARAAN PEMAKAMAN DAN PENGABUAN MAYAT</w:t>
      </w:r>
    </w:p>
    <w:p w:rsidR="00576980" w:rsidRPr="0041774A" w:rsidRDefault="00576980" w:rsidP="00B4384B">
      <w:pPr>
        <w:spacing w:after="0" w:line="240" w:lineRule="auto"/>
        <w:jc w:val="center"/>
        <w:rPr>
          <w:rFonts w:ascii="Bookman Old Style" w:hAnsi="Bookman Old Style"/>
          <w:sz w:val="24"/>
          <w:szCs w:val="24"/>
        </w:rPr>
      </w:pPr>
    </w:p>
    <w:p w:rsidR="00576980" w:rsidRPr="0041774A" w:rsidRDefault="00576980"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DENGAN RAHMAT TUHAN YANG MAHA ESA</w:t>
      </w:r>
    </w:p>
    <w:p w:rsidR="00F056B1" w:rsidRPr="0041774A" w:rsidRDefault="00F056B1" w:rsidP="00B4384B">
      <w:pPr>
        <w:spacing w:after="0" w:line="240" w:lineRule="auto"/>
        <w:jc w:val="center"/>
        <w:rPr>
          <w:rFonts w:ascii="Bookman Old Style" w:hAnsi="Bookman Old Style"/>
          <w:sz w:val="24"/>
          <w:szCs w:val="24"/>
          <w:lang w:val="en-US"/>
        </w:rPr>
      </w:pPr>
    </w:p>
    <w:p w:rsidR="00576980" w:rsidRPr="0041774A" w:rsidRDefault="00576980"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BUPATI TEMANGGUNG,</w:t>
      </w:r>
    </w:p>
    <w:p w:rsidR="00576980" w:rsidRPr="0041774A" w:rsidRDefault="00576980" w:rsidP="00B4384B">
      <w:pPr>
        <w:spacing w:after="0" w:line="240" w:lineRule="auto"/>
        <w:jc w:val="both"/>
        <w:rPr>
          <w:rFonts w:ascii="Bookman Old Style" w:hAnsi="Bookman Old Style"/>
          <w:sz w:val="24"/>
          <w:szCs w:val="24"/>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8100"/>
      </w:tblGrid>
      <w:tr w:rsidR="00D325F1" w:rsidRPr="0041774A" w:rsidTr="00DD6510">
        <w:tc>
          <w:tcPr>
            <w:tcW w:w="1980" w:type="dxa"/>
          </w:tcPr>
          <w:p w:rsidR="00D325F1" w:rsidRPr="0041774A" w:rsidRDefault="00D325F1" w:rsidP="0041774A">
            <w:pPr>
              <w:spacing w:before="60" w:after="60"/>
              <w:jc w:val="both"/>
              <w:rPr>
                <w:rFonts w:ascii="Bookman Old Style" w:hAnsi="Bookman Old Style"/>
                <w:sz w:val="24"/>
                <w:szCs w:val="24"/>
              </w:rPr>
            </w:pPr>
            <w:r w:rsidRPr="0041774A">
              <w:rPr>
                <w:rFonts w:ascii="Bookman Old Style" w:hAnsi="Bookman Old Style"/>
                <w:sz w:val="24"/>
                <w:szCs w:val="24"/>
              </w:rPr>
              <w:t>Menimbang   :</w:t>
            </w:r>
          </w:p>
        </w:tc>
        <w:tc>
          <w:tcPr>
            <w:tcW w:w="8100" w:type="dxa"/>
          </w:tcPr>
          <w:p w:rsidR="00B4384B" w:rsidRPr="00B4384B" w:rsidRDefault="00CD0638" w:rsidP="00B4384B">
            <w:pPr>
              <w:pStyle w:val="ListParagraph"/>
              <w:numPr>
                <w:ilvl w:val="0"/>
                <w:numId w:val="1"/>
              </w:numPr>
              <w:tabs>
                <w:tab w:val="left" w:pos="8937"/>
              </w:tabs>
              <w:spacing w:before="40" w:after="40"/>
              <w:ind w:left="591" w:hanging="562"/>
              <w:jc w:val="both"/>
              <w:rPr>
                <w:rFonts w:ascii="Bookman Old Style" w:hAnsi="Bookman Old Style"/>
                <w:sz w:val="24"/>
                <w:szCs w:val="24"/>
              </w:rPr>
            </w:pPr>
            <w:r w:rsidRPr="0041774A">
              <w:rPr>
                <w:rFonts w:ascii="Bookman Old Style" w:hAnsi="Bookman Old Style"/>
                <w:sz w:val="24"/>
                <w:szCs w:val="24"/>
                <w:lang w:val="en-US"/>
              </w:rPr>
              <w:t>b</w:t>
            </w:r>
            <w:r w:rsidR="00E1619A" w:rsidRPr="0041774A">
              <w:rPr>
                <w:rFonts w:ascii="Bookman Old Style" w:hAnsi="Bookman Old Style"/>
                <w:sz w:val="24"/>
                <w:szCs w:val="24"/>
              </w:rPr>
              <w:t>ahwa</w:t>
            </w:r>
            <w:r w:rsidRPr="0041774A">
              <w:rPr>
                <w:rFonts w:ascii="Bookman Old Style" w:hAnsi="Bookman Old Style"/>
                <w:sz w:val="24"/>
                <w:szCs w:val="24"/>
                <w:lang w:val="en-US"/>
              </w:rPr>
              <w:t xml:space="preserve"> </w:t>
            </w:r>
            <w:r w:rsidR="00E1619A" w:rsidRPr="0041774A">
              <w:rPr>
                <w:rFonts w:ascii="Bookman Old Style" w:hAnsi="Bookman Old Style"/>
                <w:sz w:val="24"/>
                <w:szCs w:val="24"/>
              </w:rPr>
              <w:t>berdasarkan</w:t>
            </w:r>
            <w:r w:rsidRPr="0041774A">
              <w:rPr>
                <w:rFonts w:ascii="Bookman Old Style" w:hAnsi="Bookman Old Style"/>
                <w:sz w:val="24"/>
                <w:szCs w:val="24"/>
                <w:lang w:val="en-US"/>
              </w:rPr>
              <w:t xml:space="preserve"> </w:t>
            </w:r>
            <w:r w:rsidR="00E1619A" w:rsidRPr="0041774A">
              <w:rPr>
                <w:rFonts w:ascii="Bookman Old Style" w:hAnsi="Bookman Old Style"/>
                <w:sz w:val="24"/>
                <w:szCs w:val="24"/>
              </w:rPr>
              <w:t>Undang-Undang</w:t>
            </w:r>
            <w:r w:rsidRPr="0041774A">
              <w:rPr>
                <w:rFonts w:ascii="Bookman Old Style" w:hAnsi="Bookman Old Style"/>
                <w:sz w:val="24"/>
                <w:szCs w:val="24"/>
                <w:lang w:val="en-US"/>
              </w:rPr>
              <w:t xml:space="preserve"> </w:t>
            </w:r>
            <w:r w:rsidR="00E1619A" w:rsidRPr="0041774A">
              <w:rPr>
                <w:rFonts w:ascii="Bookman Old Style" w:hAnsi="Bookman Old Style"/>
                <w:sz w:val="24"/>
                <w:szCs w:val="24"/>
              </w:rPr>
              <w:t>Nomor 25 Tahun 2009</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tentang</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Pelayanan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Publik</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serta</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melihat</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perkembangan di masyarakat</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dan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dalam</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upaya</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Pemerintah Daerah Kabupaten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Temanggung</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untuk</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menata</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dan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menertibkan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pemakaman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dan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pengabuan</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mayat</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maka</w:t>
            </w:r>
            <w:r w:rsidRPr="0041774A">
              <w:rPr>
                <w:rFonts w:ascii="Bookman Old Style" w:hAnsi="Bookman Old Style"/>
                <w:sz w:val="24"/>
                <w:szCs w:val="24"/>
                <w:lang w:val="en-US"/>
              </w:rPr>
              <w:t xml:space="preserve"> </w:t>
            </w:r>
            <w:r w:rsidR="009631C8" w:rsidRPr="0041774A">
              <w:rPr>
                <w:rFonts w:ascii="Bookman Old Style" w:hAnsi="Bookman Old Style"/>
                <w:sz w:val="24"/>
                <w:szCs w:val="24"/>
              </w:rPr>
              <w:t>Peraturan Daerah Kabupaten Daerah Tingkat II Temanggung Nomor 13 Tahun 1994 tentang Tempat Pemakaman perlu diganti;</w:t>
            </w:r>
          </w:p>
          <w:p w:rsidR="0082157D" w:rsidRPr="00B4384B" w:rsidRDefault="006D7919" w:rsidP="00B4384B">
            <w:pPr>
              <w:pStyle w:val="ListParagraph"/>
              <w:numPr>
                <w:ilvl w:val="0"/>
                <w:numId w:val="1"/>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bahwa berdasarkan pertimbangan sebagaimana dimaksud pada huruf a</w:t>
            </w:r>
            <w:r w:rsidR="00FF2A45" w:rsidRPr="0041774A">
              <w:rPr>
                <w:rFonts w:ascii="Bookman Old Style" w:hAnsi="Bookman Old Style"/>
                <w:sz w:val="24"/>
                <w:szCs w:val="24"/>
                <w:lang w:val="en-US"/>
              </w:rPr>
              <w:t>,</w:t>
            </w:r>
            <w:r w:rsidRPr="0041774A">
              <w:rPr>
                <w:rFonts w:ascii="Bookman Old Style" w:hAnsi="Bookman Old Style"/>
                <w:sz w:val="24"/>
                <w:szCs w:val="24"/>
              </w:rPr>
              <w:t xml:space="preserve"> perlu menetapkan Peraturan Daerah tentang Penyelenggaraan Pemakaman dan Pengabuan Mayat;</w:t>
            </w:r>
          </w:p>
          <w:p w:rsidR="00B4384B" w:rsidRPr="00B4384B" w:rsidRDefault="00B4384B" w:rsidP="00B4384B">
            <w:pPr>
              <w:pStyle w:val="ListParagraph"/>
              <w:spacing w:before="40" w:after="40"/>
              <w:ind w:left="591"/>
              <w:jc w:val="both"/>
              <w:rPr>
                <w:rFonts w:ascii="Bookman Old Style" w:hAnsi="Bookman Old Style"/>
                <w:sz w:val="24"/>
                <w:szCs w:val="24"/>
              </w:rPr>
            </w:pPr>
          </w:p>
        </w:tc>
      </w:tr>
      <w:tr w:rsidR="00D325F1" w:rsidRPr="0041774A" w:rsidTr="00DD6510">
        <w:tc>
          <w:tcPr>
            <w:tcW w:w="1980" w:type="dxa"/>
          </w:tcPr>
          <w:p w:rsidR="00D325F1" w:rsidRPr="0041774A" w:rsidRDefault="006D7919" w:rsidP="0041774A">
            <w:pPr>
              <w:spacing w:before="60" w:after="60"/>
              <w:jc w:val="both"/>
              <w:rPr>
                <w:rFonts w:ascii="Bookman Old Style" w:hAnsi="Bookman Old Style"/>
                <w:sz w:val="24"/>
                <w:szCs w:val="24"/>
              </w:rPr>
            </w:pPr>
            <w:r w:rsidRPr="0041774A">
              <w:rPr>
                <w:rFonts w:ascii="Bookman Old Style" w:hAnsi="Bookman Old Style"/>
                <w:sz w:val="24"/>
                <w:szCs w:val="24"/>
              </w:rPr>
              <w:t>Mengingat     :</w:t>
            </w:r>
          </w:p>
        </w:tc>
        <w:tc>
          <w:tcPr>
            <w:tcW w:w="8100" w:type="dxa"/>
          </w:tcPr>
          <w:p w:rsidR="00D325F1" w:rsidRPr="0041774A" w:rsidRDefault="006D7919" w:rsidP="00B4384B">
            <w:pPr>
              <w:pStyle w:val="ListParagraph"/>
              <w:numPr>
                <w:ilvl w:val="0"/>
                <w:numId w:val="2"/>
              </w:numPr>
              <w:spacing w:before="40" w:after="40"/>
              <w:ind w:left="601" w:hanging="567"/>
              <w:jc w:val="both"/>
              <w:rPr>
                <w:rFonts w:ascii="Bookman Old Style" w:hAnsi="Bookman Old Style"/>
                <w:sz w:val="24"/>
                <w:szCs w:val="24"/>
              </w:rPr>
            </w:pPr>
            <w:r w:rsidRPr="0041774A">
              <w:rPr>
                <w:rFonts w:ascii="Bookman Old Style" w:hAnsi="Bookman Old Style"/>
                <w:sz w:val="24"/>
                <w:szCs w:val="24"/>
              </w:rPr>
              <w:t>Pasal 18 ayat (6) Undang-</w:t>
            </w:r>
            <w:r w:rsidR="000B28F2" w:rsidRPr="0041774A">
              <w:rPr>
                <w:rFonts w:ascii="Bookman Old Style" w:hAnsi="Bookman Old Style"/>
                <w:sz w:val="24"/>
                <w:szCs w:val="24"/>
                <w:lang w:val="en-US"/>
              </w:rPr>
              <w:t>U</w:t>
            </w:r>
            <w:r w:rsidRPr="0041774A">
              <w:rPr>
                <w:rFonts w:ascii="Bookman Old Style" w:hAnsi="Bookman Old Style"/>
                <w:sz w:val="24"/>
                <w:szCs w:val="24"/>
              </w:rPr>
              <w:t>ndang Dasar Negara Republik Indonesia Tahun 1945;</w:t>
            </w:r>
          </w:p>
          <w:p w:rsidR="006D7919" w:rsidRPr="0041774A" w:rsidRDefault="006D7919" w:rsidP="00B4384B">
            <w:pPr>
              <w:pStyle w:val="ListParagraph"/>
              <w:numPr>
                <w:ilvl w:val="0"/>
                <w:numId w:val="2"/>
              </w:numPr>
              <w:spacing w:before="40" w:after="40"/>
              <w:ind w:left="601" w:right="-108" w:hanging="567"/>
              <w:jc w:val="both"/>
              <w:rPr>
                <w:rFonts w:ascii="Bookman Old Style" w:hAnsi="Bookman Old Style"/>
                <w:sz w:val="24"/>
                <w:szCs w:val="24"/>
              </w:rPr>
            </w:pPr>
            <w:r w:rsidRPr="0041774A">
              <w:rPr>
                <w:rFonts w:ascii="Bookman Old Style" w:hAnsi="Bookman Old Style"/>
                <w:sz w:val="24"/>
                <w:szCs w:val="24"/>
              </w:rPr>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13 Tahun 1950 tentang Pembentukan Daerah</w:t>
            </w:r>
            <w:r w:rsidR="00FF2A45" w:rsidRPr="0041774A">
              <w:rPr>
                <w:rFonts w:ascii="Bookman Old Style" w:hAnsi="Bookman Old Style"/>
                <w:sz w:val="24"/>
                <w:szCs w:val="24"/>
                <w:lang w:val="en-US"/>
              </w:rPr>
              <w:t>-d</w:t>
            </w:r>
            <w:r w:rsidRPr="0041774A">
              <w:rPr>
                <w:rFonts w:ascii="Bookman Old Style" w:hAnsi="Bookman Old Style"/>
                <w:sz w:val="24"/>
                <w:szCs w:val="24"/>
              </w:rPr>
              <w:t>aerah Kabupaten Dalam Lingkungan Propinsi Jawa Tengah;</w:t>
            </w:r>
          </w:p>
          <w:p w:rsidR="006D7919" w:rsidRPr="0041774A" w:rsidRDefault="006D7919" w:rsidP="00B4384B">
            <w:pPr>
              <w:pStyle w:val="ListParagraph"/>
              <w:numPr>
                <w:ilvl w:val="0"/>
                <w:numId w:val="2"/>
              </w:numPr>
              <w:spacing w:before="40" w:after="40"/>
              <w:ind w:left="601" w:hanging="567"/>
              <w:jc w:val="both"/>
              <w:rPr>
                <w:rFonts w:ascii="Bookman Old Style" w:hAnsi="Bookman Old Style"/>
                <w:sz w:val="24"/>
                <w:szCs w:val="24"/>
              </w:rPr>
            </w:pPr>
            <w:r w:rsidRPr="0041774A">
              <w:rPr>
                <w:rFonts w:ascii="Bookman Old Style" w:hAnsi="Bookman Old Style"/>
                <w:sz w:val="24"/>
                <w:szCs w:val="24"/>
              </w:rPr>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5 Tahun 1960 tentang Peraturan Dasar Pokok-pokok Agraria (Lembaran Negara Republik Indonesia Tahun 1960 Nomor 104</w:t>
            </w:r>
            <w:r w:rsidR="00A368FD" w:rsidRPr="0041774A">
              <w:rPr>
                <w:rFonts w:ascii="Bookman Old Style" w:hAnsi="Bookman Old Style"/>
                <w:sz w:val="24"/>
                <w:szCs w:val="24"/>
              </w:rPr>
              <w:t>, Tambahan Lembaran Negara Republik Indonesia Nomor 2013);</w:t>
            </w:r>
          </w:p>
          <w:p w:rsidR="000B28F2" w:rsidRPr="0041774A" w:rsidRDefault="000B28F2" w:rsidP="00B4384B">
            <w:pPr>
              <w:pStyle w:val="ListParagraph"/>
              <w:numPr>
                <w:ilvl w:val="0"/>
                <w:numId w:val="2"/>
              </w:numPr>
              <w:spacing w:before="40" w:after="40"/>
              <w:ind w:left="601" w:hanging="567"/>
              <w:jc w:val="both"/>
              <w:rPr>
                <w:rFonts w:ascii="Bookman Old Style" w:hAnsi="Bookman Old Style"/>
                <w:sz w:val="24"/>
                <w:szCs w:val="24"/>
              </w:rPr>
            </w:pPr>
            <w:r w:rsidRPr="0041774A">
              <w:rPr>
                <w:rFonts w:ascii="Bookman Old Style" w:hAnsi="Bookman Old Style"/>
                <w:sz w:val="24"/>
                <w:szCs w:val="24"/>
                <w:lang w:val="en-US"/>
              </w:rPr>
              <w:t>Undang-Undang</w:t>
            </w:r>
            <w:r w:rsidR="000326BF" w:rsidRPr="0041774A">
              <w:rPr>
                <w:rFonts w:ascii="Bookman Old Style" w:hAnsi="Bookman Old Style"/>
                <w:sz w:val="24"/>
                <w:szCs w:val="24"/>
                <w:lang w:val="en-US"/>
              </w:rPr>
              <w:t xml:space="preserve"> </w:t>
            </w:r>
            <w:r w:rsidRPr="0041774A">
              <w:rPr>
                <w:rFonts w:ascii="Bookman Old Style" w:hAnsi="Bookman Old Style"/>
                <w:sz w:val="24"/>
                <w:szCs w:val="24"/>
                <w:lang w:val="en-US"/>
              </w:rPr>
              <w:t>Nomor 8 Tahun 1981 tentang</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Hukum</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Acara</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Pidana (Lembaran Negara Republik Indonesia Tahun 1981 Nomor 76, Tambahan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Lembaran Negara Republik Indonesia Nomor 3209);</w:t>
            </w:r>
          </w:p>
          <w:p w:rsidR="0041774A" w:rsidRPr="002A06DC" w:rsidRDefault="00A368FD" w:rsidP="00B4384B">
            <w:pPr>
              <w:pStyle w:val="ListParagraph"/>
              <w:numPr>
                <w:ilvl w:val="0"/>
                <w:numId w:val="2"/>
              </w:numPr>
              <w:spacing w:before="40" w:after="40"/>
              <w:ind w:left="601" w:hanging="567"/>
              <w:jc w:val="both"/>
              <w:rPr>
                <w:rFonts w:ascii="Bookman Old Style" w:hAnsi="Bookman Old Style"/>
                <w:sz w:val="24"/>
                <w:szCs w:val="24"/>
              </w:rPr>
            </w:pPr>
            <w:r w:rsidRPr="0041774A">
              <w:rPr>
                <w:rFonts w:ascii="Bookman Old Style" w:hAnsi="Bookman Old Style"/>
                <w:sz w:val="24"/>
                <w:szCs w:val="24"/>
              </w:rPr>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32 Tahun 2004 tentang Pemerintahan Daerah (Lembaran Negara Republik Indonesia Tahun 2004 Nomor 125, Tambahan Lembaran Negara Republik Indonesia Nomor 4437) sebagaimana telah beberapa kali diubah terakhir dengan Undang-</w:t>
            </w:r>
            <w:r w:rsidR="000B28F2" w:rsidRPr="0041774A">
              <w:rPr>
                <w:rFonts w:ascii="Bookman Old Style" w:hAnsi="Bookman Old Style"/>
                <w:sz w:val="24"/>
                <w:szCs w:val="24"/>
                <w:lang w:val="en-US"/>
              </w:rPr>
              <w:t>U</w:t>
            </w:r>
            <w:r w:rsidRPr="0041774A">
              <w:rPr>
                <w:rFonts w:ascii="Bookman Old Style" w:hAnsi="Bookman Old Style"/>
                <w:sz w:val="24"/>
                <w:szCs w:val="24"/>
              </w:rPr>
              <w:t xml:space="preserve">ndang Nomor 12 Tahun 2008 tentang Perubahan </w:t>
            </w:r>
            <w:r w:rsidR="000326BF" w:rsidRPr="0041774A">
              <w:rPr>
                <w:rFonts w:ascii="Bookman Old Style" w:hAnsi="Bookman Old Style"/>
                <w:sz w:val="24"/>
                <w:szCs w:val="24"/>
                <w:lang w:val="en-US"/>
              </w:rPr>
              <w:t>K</w:t>
            </w:r>
            <w:r w:rsidRPr="0041774A">
              <w:rPr>
                <w:rFonts w:ascii="Bookman Old Style" w:hAnsi="Bookman Old Style"/>
                <w:sz w:val="24"/>
                <w:szCs w:val="24"/>
              </w:rPr>
              <w:t xml:space="preserve">edua </w:t>
            </w:r>
            <w:r w:rsidR="000326BF" w:rsidRPr="0041774A">
              <w:rPr>
                <w:rFonts w:ascii="Bookman Old Style" w:hAnsi="Bookman Old Style"/>
                <w:sz w:val="24"/>
                <w:szCs w:val="24"/>
                <w:lang w:val="en-US"/>
              </w:rPr>
              <w:t>A</w:t>
            </w:r>
            <w:r w:rsidRPr="0041774A">
              <w:rPr>
                <w:rFonts w:ascii="Bookman Old Style" w:hAnsi="Bookman Old Style"/>
                <w:sz w:val="24"/>
                <w:szCs w:val="24"/>
              </w:rPr>
              <w:t>tas 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32 Tahun 2004 tentang Pemerintahan Daerah (Lembaran Negara Republik Indonesia Tahun 2008</w:t>
            </w:r>
            <w:r w:rsidR="001B63FF" w:rsidRPr="0041774A">
              <w:rPr>
                <w:rFonts w:ascii="Bookman Old Style" w:hAnsi="Bookman Old Style"/>
                <w:sz w:val="24"/>
                <w:szCs w:val="24"/>
              </w:rPr>
              <w:t xml:space="preserve"> Nomor 59, Tambahan Lembaran Negara</w:t>
            </w:r>
            <w:r w:rsidR="0041774A">
              <w:rPr>
                <w:rFonts w:ascii="Bookman Old Style" w:hAnsi="Bookman Old Style"/>
                <w:sz w:val="24"/>
                <w:szCs w:val="24"/>
              </w:rPr>
              <w:t xml:space="preserve"> Republik Indonesia Nomor 4844)</w:t>
            </w:r>
            <w:r w:rsidR="0041774A">
              <w:rPr>
                <w:rFonts w:ascii="Bookman Old Style" w:hAnsi="Bookman Old Style"/>
                <w:sz w:val="24"/>
                <w:szCs w:val="24"/>
                <w:lang w:val="en-US"/>
              </w:rPr>
              <w:t>;</w:t>
            </w:r>
          </w:p>
          <w:p w:rsidR="00B4384B" w:rsidRDefault="001B63FF" w:rsidP="00B4384B">
            <w:pPr>
              <w:pStyle w:val="ListParagraph"/>
              <w:numPr>
                <w:ilvl w:val="0"/>
                <w:numId w:val="2"/>
              </w:numPr>
              <w:spacing w:before="40" w:after="40"/>
              <w:ind w:left="601" w:hanging="567"/>
              <w:jc w:val="both"/>
              <w:rPr>
                <w:rFonts w:ascii="Bookman Old Style" w:hAnsi="Bookman Old Style"/>
                <w:sz w:val="24"/>
                <w:szCs w:val="24"/>
                <w:lang w:val="en-US"/>
              </w:rPr>
            </w:pPr>
            <w:r w:rsidRPr="0041774A">
              <w:rPr>
                <w:rFonts w:ascii="Bookman Old Style" w:hAnsi="Bookman Old Style"/>
                <w:sz w:val="24"/>
                <w:szCs w:val="24"/>
              </w:rPr>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25 Tahun 2009 tentang Pelayanan Publik (Lembaran Negara Republik Indonesia Tahun 2009 Nomor 112, Tambahan Lembaran Negara Republik Indonesia Nomor 5038);</w:t>
            </w:r>
          </w:p>
          <w:p w:rsidR="00B4384B" w:rsidRDefault="00B4384B" w:rsidP="00B4384B">
            <w:pPr>
              <w:spacing w:before="40" w:after="40"/>
              <w:jc w:val="both"/>
              <w:rPr>
                <w:rFonts w:ascii="Bookman Old Style" w:hAnsi="Bookman Old Style"/>
                <w:sz w:val="24"/>
                <w:szCs w:val="24"/>
                <w:lang w:val="en-US"/>
              </w:rPr>
            </w:pPr>
          </w:p>
          <w:p w:rsidR="00B4384B" w:rsidRDefault="00B4384B" w:rsidP="00B4384B">
            <w:pPr>
              <w:spacing w:before="40" w:after="40"/>
              <w:jc w:val="both"/>
              <w:rPr>
                <w:rFonts w:ascii="Bookman Old Style" w:hAnsi="Bookman Old Style"/>
                <w:sz w:val="24"/>
                <w:szCs w:val="24"/>
                <w:lang w:val="en-US"/>
              </w:rPr>
            </w:pPr>
          </w:p>
          <w:p w:rsidR="00C747E6" w:rsidRDefault="00C747E6" w:rsidP="00B4384B">
            <w:pPr>
              <w:spacing w:before="40" w:after="40"/>
              <w:jc w:val="both"/>
              <w:rPr>
                <w:rFonts w:ascii="Bookman Old Style" w:hAnsi="Bookman Old Style"/>
                <w:sz w:val="24"/>
                <w:szCs w:val="24"/>
                <w:lang w:val="en-US"/>
              </w:rPr>
            </w:pPr>
          </w:p>
          <w:p w:rsidR="001B63FF" w:rsidRPr="0041774A" w:rsidRDefault="001B63FF"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lastRenderedPageBreak/>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32 Tahun 2009 tentang Perlindungan dan Pengelolaan Lingkungan Hidup (Lembaran Negara Republik Indonesia Tahun 2009 Nomor 140, Tambahan Lembaran Negara Republik Indonesia Nomor 5049);</w:t>
            </w:r>
          </w:p>
          <w:p w:rsidR="00B16BA6" w:rsidRPr="0041774A" w:rsidRDefault="00B16BA6"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Undang-</w:t>
            </w:r>
            <w:r w:rsidR="000B28F2" w:rsidRPr="0041774A">
              <w:rPr>
                <w:rFonts w:ascii="Bookman Old Style" w:hAnsi="Bookman Old Style"/>
                <w:sz w:val="24"/>
                <w:szCs w:val="24"/>
                <w:lang w:val="en-US"/>
              </w:rPr>
              <w:t>U</w:t>
            </w:r>
            <w:r w:rsidRPr="0041774A">
              <w:rPr>
                <w:rFonts w:ascii="Bookman Old Style" w:hAnsi="Bookman Old Style"/>
                <w:sz w:val="24"/>
                <w:szCs w:val="24"/>
              </w:rPr>
              <w:t>ndang Nomor 12 Tahun 2011 tentang Pembentukan Peraturan Perundang-undangan (Lembaran Negara Republik Indonesia Tahun 2011 Nomor 82, Tambahan Lembaran Negara Republik Indonesia Nomor 5234);</w:t>
            </w:r>
          </w:p>
          <w:p w:rsidR="000B28F2" w:rsidRPr="0041774A" w:rsidRDefault="000B28F2"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lang w:val="en-US"/>
              </w:rPr>
              <w:t>Peraturan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Pemerintah</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Nomor 27 Tahun 1983 </w:t>
            </w:r>
            <w:r w:rsidR="00CD0638" w:rsidRPr="0041774A">
              <w:rPr>
                <w:rFonts w:ascii="Bookman Old Style" w:hAnsi="Bookman Old Style"/>
                <w:sz w:val="24"/>
                <w:szCs w:val="24"/>
                <w:lang w:val="en-US"/>
              </w:rPr>
              <w:t>t</w:t>
            </w:r>
            <w:r w:rsidRPr="0041774A">
              <w:rPr>
                <w:rFonts w:ascii="Bookman Old Style" w:hAnsi="Bookman Old Style"/>
                <w:sz w:val="24"/>
                <w:szCs w:val="24"/>
                <w:lang w:val="en-US"/>
              </w:rPr>
              <w:t>entang</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Pelaksanaan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Kitab</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Undang-Undang</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Hukum</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Acara</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Pidana (Lembaran Negara Republik Indonesia Tahun 1983 Nomor 36, Tambahan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Lembaran Negara Republik Indonesia Nomor 3258)</w:t>
            </w:r>
            <w:r w:rsidR="00E0333B" w:rsidRPr="0041774A">
              <w:rPr>
                <w:rFonts w:ascii="Bookman Old Style" w:hAnsi="Bookman Old Style"/>
                <w:sz w:val="24"/>
                <w:szCs w:val="24"/>
                <w:lang w:val="en-US"/>
              </w:rPr>
              <w:t>, sebagaimana</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telah</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diubah</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dengan</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Peraturan</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Pemerintah</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Nomor 58 Ta</w:t>
            </w:r>
            <w:r w:rsidR="00CD0638" w:rsidRPr="0041774A">
              <w:rPr>
                <w:rFonts w:ascii="Bookman Old Style" w:hAnsi="Bookman Old Style"/>
                <w:sz w:val="24"/>
                <w:szCs w:val="24"/>
                <w:lang w:val="en-US"/>
              </w:rPr>
              <w:t xml:space="preserve">hun 2010 tentang </w:t>
            </w:r>
            <w:r w:rsidR="000A1367" w:rsidRPr="0041774A">
              <w:rPr>
                <w:rFonts w:ascii="Bookman Old Style" w:hAnsi="Bookman Old Style"/>
                <w:sz w:val="24"/>
                <w:szCs w:val="24"/>
                <w:lang w:val="en-US"/>
              </w:rPr>
              <w:t xml:space="preserve">Perubahan Atas Peraturan Pemerintah Nomor </w:t>
            </w:r>
            <w:r w:rsidR="00CD0638" w:rsidRPr="0041774A">
              <w:rPr>
                <w:rFonts w:ascii="Bookman Old Style" w:hAnsi="Bookman Old Style"/>
                <w:sz w:val="24"/>
                <w:szCs w:val="24"/>
                <w:lang w:val="en-US"/>
              </w:rPr>
              <w:t>27 Tahun 1983 t</w:t>
            </w:r>
            <w:r w:rsidR="00E0333B" w:rsidRPr="0041774A">
              <w:rPr>
                <w:rFonts w:ascii="Bookman Old Style" w:hAnsi="Bookman Old Style"/>
                <w:sz w:val="24"/>
                <w:szCs w:val="24"/>
                <w:lang w:val="en-US"/>
              </w:rPr>
              <w:t>entang</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Pelaksanaan</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Kitab</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Undang-Undang</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Hukum</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Acara</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Pidana (Lembaran Negara Republik Indonesia Tahun 2010 Nomor 90, Tambahan</w:t>
            </w:r>
            <w:r w:rsidR="00CD0638" w:rsidRPr="0041774A">
              <w:rPr>
                <w:rFonts w:ascii="Bookman Old Style" w:hAnsi="Bookman Old Style"/>
                <w:sz w:val="24"/>
                <w:szCs w:val="24"/>
                <w:lang w:val="en-US"/>
              </w:rPr>
              <w:t xml:space="preserve"> </w:t>
            </w:r>
            <w:r w:rsidR="00E0333B" w:rsidRPr="0041774A">
              <w:rPr>
                <w:rFonts w:ascii="Bookman Old Style" w:hAnsi="Bookman Old Style"/>
                <w:sz w:val="24"/>
                <w:szCs w:val="24"/>
                <w:lang w:val="en-US"/>
              </w:rPr>
              <w:t>Lembaran Negara Republik Indonesia Nomor 5145);</w:t>
            </w:r>
          </w:p>
          <w:p w:rsidR="00B16BA6" w:rsidRPr="0041774A" w:rsidRDefault="00B16BA6"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Peraturan Pemerintah Nomor 9 Tahun 1987 tentang Penyediaan Penggunaan Tanah untuk Keperluan Tempat Pemakaman (Lembaran Negara Republik Indonesia Tahun 1987 Nomor 15, Tambahan Lembaran Negara Republik Indonesia</w:t>
            </w:r>
            <w:r w:rsidR="00604420" w:rsidRPr="0041774A">
              <w:rPr>
                <w:rFonts w:ascii="Bookman Old Style" w:hAnsi="Bookman Old Style"/>
                <w:sz w:val="24"/>
                <w:szCs w:val="24"/>
              </w:rPr>
              <w:t xml:space="preserve"> Nomor 3350);</w:t>
            </w:r>
          </w:p>
          <w:p w:rsidR="00604420" w:rsidRPr="0041774A" w:rsidRDefault="00604420"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Peraturan Pemerintah Nomor 38 Tahun 2007 tentang Pembagian Urusan Pemerintahan Antara Pemerintah</w:t>
            </w:r>
            <w:r w:rsidR="00CB78FC" w:rsidRPr="0041774A">
              <w:rPr>
                <w:rFonts w:ascii="Bookman Old Style" w:hAnsi="Bookman Old Style"/>
                <w:sz w:val="24"/>
                <w:szCs w:val="24"/>
                <w:lang w:val="en-US"/>
              </w:rPr>
              <w:t>an</w:t>
            </w:r>
            <w:r w:rsidRPr="0041774A">
              <w:rPr>
                <w:rFonts w:ascii="Bookman Old Style" w:hAnsi="Bookman Old Style"/>
                <w:sz w:val="24"/>
                <w:szCs w:val="24"/>
              </w:rPr>
              <w:t xml:space="preserve"> Daerah Pro</w:t>
            </w:r>
            <w:r w:rsidR="00CB78FC" w:rsidRPr="0041774A">
              <w:rPr>
                <w:rFonts w:ascii="Bookman Old Style" w:hAnsi="Bookman Old Style"/>
                <w:sz w:val="24"/>
                <w:szCs w:val="24"/>
                <w:lang w:val="en-US"/>
              </w:rPr>
              <w:t>v</w:t>
            </w:r>
            <w:r w:rsidRPr="0041774A">
              <w:rPr>
                <w:rFonts w:ascii="Bookman Old Style" w:hAnsi="Bookman Old Style"/>
                <w:sz w:val="24"/>
                <w:szCs w:val="24"/>
              </w:rPr>
              <w:t>insi dan Pemerintah</w:t>
            </w:r>
            <w:r w:rsidR="00CB78FC" w:rsidRPr="0041774A">
              <w:rPr>
                <w:rFonts w:ascii="Bookman Old Style" w:hAnsi="Bookman Old Style"/>
                <w:sz w:val="24"/>
                <w:szCs w:val="24"/>
                <w:lang w:val="en-US"/>
              </w:rPr>
              <w:t>an</w:t>
            </w:r>
            <w:r w:rsidRPr="0041774A">
              <w:rPr>
                <w:rFonts w:ascii="Bookman Old Style" w:hAnsi="Bookman Old Style"/>
                <w:sz w:val="24"/>
                <w:szCs w:val="24"/>
              </w:rPr>
              <w:t xml:space="preserve"> Daerah Kabupaten/Kota (Lembaran Negara Republik Indonesia Tahun 2007 Nomor 82, Tambahan Lembaran Negara Republik Indonesia Nomor 4737);</w:t>
            </w:r>
          </w:p>
          <w:p w:rsidR="00604420" w:rsidRPr="0041774A" w:rsidRDefault="00201C44"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Peraturan Presiden Nomor 1 Tahun 2007 tentang Pengesahan, Pengundangan, dan Penyebarluasan Peraturan Perundang-undangan;</w:t>
            </w:r>
          </w:p>
          <w:p w:rsidR="00E0333B" w:rsidRPr="0041774A" w:rsidRDefault="00E0333B"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Peraturan Daerah Kabupaten Daerah Tingkat II Temanggung Nomor 7 Tahun 1989 tentang Penyidik Pegawai Negeri Sipil di lingkungan Pemerintah Daerah Kabupaten Daerah Tingkat II Temanggung (Lembaran Daerah Kabupaten Daerah Tingkat II Temanggung Tahun 1989 Seri C Nomor 1);</w:t>
            </w:r>
          </w:p>
          <w:p w:rsidR="00E0333B" w:rsidRPr="0041774A" w:rsidRDefault="00E0333B"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 xml:space="preserve">Peraturan Daerah Kabupaten Temanggung Nomor </w:t>
            </w:r>
            <w:r w:rsidRPr="0041774A">
              <w:rPr>
                <w:rFonts w:ascii="Bookman Old Style" w:hAnsi="Bookman Old Style"/>
                <w:sz w:val="24"/>
                <w:szCs w:val="24"/>
                <w:lang w:val="en-US"/>
              </w:rPr>
              <w:t>6</w:t>
            </w:r>
            <w:r w:rsidRPr="0041774A">
              <w:rPr>
                <w:rFonts w:ascii="Bookman Old Style" w:hAnsi="Bookman Old Style"/>
                <w:sz w:val="24"/>
                <w:szCs w:val="24"/>
              </w:rPr>
              <w:t xml:space="preserve"> Tahun </w:t>
            </w:r>
            <w:r w:rsidRPr="0041774A">
              <w:rPr>
                <w:rFonts w:ascii="Bookman Old Style" w:hAnsi="Bookman Old Style"/>
                <w:sz w:val="24"/>
                <w:szCs w:val="24"/>
                <w:lang w:val="en-US"/>
              </w:rPr>
              <w:t>2008</w:t>
            </w:r>
            <w:r w:rsidRPr="0041774A">
              <w:rPr>
                <w:rFonts w:ascii="Bookman Old Style" w:hAnsi="Bookman Old Style"/>
                <w:sz w:val="24"/>
                <w:szCs w:val="24"/>
              </w:rPr>
              <w:t xml:space="preserve"> tentang</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Urusan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Pemerintahan </w:t>
            </w:r>
            <w:r w:rsidR="00CB78FC" w:rsidRPr="0041774A">
              <w:rPr>
                <w:rFonts w:ascii="Bookman Old Style" w:hAnsi="Bookman Old Style"/>
                <w:sz w:val="24"/>
                <w:szCs w:val="24"/>
                <w:lang w:val="en-US"/>
              </w:rPr>
              <w:t>Y</w:t>
            </w:r>
            <w:r w:rsidRPr="0041774A">
              <w:rPr>
                <w:rFonts w:ascii="Bookman Old Style" w:hAnsi="Bookman Old Style"/>
                <w:sz w:val="24"/>
                <w:szCs w:val="24"/>
                <w:lang w:val="en-US"/>
              </w:rPr>
              <w:t xml:space="preserve">ang </w:t>
            </w:r>
            <w:r w:rsidR="00CB78FC" w:rsidRPr="0041774A">
              <w:rPr>
                <w:rFonts w:ascii="Bookman Old Style" w:hAnsi="Bookman Old Style"/>
                <w:sz w:val="24"/>
                <w:szCs w:val="24"/>
                <w:lang w:val="en-US"/>
              </w:rPr>
              <w:t>M</w:t>
            </w:r>
            <w:r w:rsidRPr="0041774A">
              <w:rPr>
                <w:rFonts w:ascii="Bookman Old Style" w:hAnsi="Bookman Old Style"/>
                <w:sz w:val="24"/>
                <w:szCs w:val="24"/>
                <w:lang w:val="en-US"/>
              </w:rPr>
              <w:t>enjadi</w:t>
            </w:r>
            <w:r w:rsidR="00546A76" w:rsidRPr="0041774A">
              <w:rPr>
                <w:rFonts w:ascii="Bookman Old Style" w:hAnsi="Bookman Old Style"/>
                <w:sz w:val="24"/>
                <w:szCs w:val="24"/>
                <w:lang w:val="en-US"/>
              </w:rPr>
              <w:t xml:space="preserve"> </w:t>
            </w:r>
            <w:r w:rsidR="00CB78FC" w:rsidRPr="0041774A">
              <w:rPr>
                <w:rFonts w:ascii="Bookman Old Style" w:hAnsi="Bookman Old Style"/>
                <w:sz w:val="24"/>
                <w:szCs w:val="24"/>
                <w:lang w:val="en-US"/>
              </w:rPr>
              <w:t>K</w:t>
            </w:r>
            <w:r w:rsidR="0010608B" w:rsidRPr="0041774A">
              <w:rPr>
                <w:rFonts w:ascii="Bookman Old Style" w:hAnsi="Bookman Old Style"/>
                <w:sz w:val="24"/>
                <w:szCs w:val="24"/>
                <w:lang w:val="en-US"/>
              </w:rPr>
              <w:t>ew</w:t>
            </w:r>
            <w:r w:rsidRPr="0041774A">
              <w:rPr>
                <w:rFonts w:ascii="Bookman Old Style" w:hAnsi="Bookman Old Style"/>
                <w:sz w:val="24"/>
                <w:szCs w:val="24"/>
                <w:lang w:val="en-US"/>
              </w:rPr>
              <w:t>enangan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Pemerintah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Kabupaten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Temanggung (</w:t>
            </w:r>
            <w:r w:rsidRPr="0041774A">
              <w:rPr>
                <w:rFonts w:ascii="Bookman Old Style" w:hAnsi="Bookman Old Style"/>
                <w:sz w:val="24"/>
                <w:szCs w:val="24"/>
              </w:rPr>
              <w:t xml:space="preserve">Lembaran Daerah Kabupaten Temanggung Tahun </w:t>
            </w:r>
            <w:r w:rsidRPr="0041774A">
              <w:rPr>
                <w:rFonts w:ascii="Bookman Old Style" w:hAnsi="Bookman Old Style"/>
                <w:sz w:val="24"/>
                <w:szCs w:val="24"/>
                <w:lang w:val="en-US"/>
              </w:rPr>
              <w:t>2008</w:t>
            </w:r>
            <w:r w:rsidRPr="0041774A">
              <w:rPr>
                <w:rFonts w:ascii="Bookman Old Style" w:hAnsi="Bookman Old Style"/>
                <w:sz w:val="24"/>
                <w:szCs w:val="24"/>
              </w:rPr>
              <w:t xml:space="preserve"> Nomor </w:t>
            </w:r>
            <w:r w:rsidRPr="0041774A">
              <w:rPr>
                <w:rFonts w:ascii="Bookman Old Style" w:hAnsi="Bookman Old Style"/>
                <w:sz w:val="24"/>
                <w:szCs w:val="24"/>
                <w:lang w:val="en-US"/>
              </w:rPr>
              <w:t>6</w:t>
            </w:r>
            <w:r w:rsidRPr="0041774A">
              <w:rPr>
                <w:rFonts w:ascii="Bookman Old Style" w:hAnsi="Bookman Old Style"/>
                <w:sz w:val="24"/>
                <w:szCs w:val="24"/>
              </w:rPr>
              <w:t>);</w:t>
            </w:r>
          </w:p>
          <w:p w:rsidR="0082157D" w:rsidRPr="00B4384B" w:rsidRDefault="00E0333B" w:rsidP="00B4384B">
            <w:pPr>
              <w:pStyle w:val="ListParagraph"/>
              <w:numPr>
                <w:ilvl w:val="0"/>
                <w:numId w:val="2"/>
              </w:numPr>
              <w:spacing w:before="40" w:after="40"/>
              <w:ind w:left="591" w:hanging="562"/>
              <w:jc w:val="both"/>
              <w:rPr>
                <w:rFonts w:ascii="Bookman Old Style" w:hAnsi="Bookman Old Style"/>
                <w:sz w:val="24"/>
                <w:szCs w:val="24"/>
              </w:rPr>
            </w:pPr>
            <w:r w:rsidRPr="0041774A">
              <w:rPr>
                <w:rFonts w:ascii="Bookman Old Style" w:hAnsi="Bookman Old Style"/>
                <w:sz w:val="24"/>
                <w:szCs w:val="24"/>
              </w:rPr>
              <w:t xml:space="preserve">Peraturan Daerah Kabupaten Temanggung Nomor </w:t>
            </w:r>
            <w:r w:rsidR="00693731" w:rsidRPr="0041774A">
              <w:rPr>
                <w:rFonts w:ascii="Bookman Old Style" w:hAnsi="Bookman Old Style"/>
                <w:sz w:val="24"/>
                <w:szCs w:val="24"/>
                <w:lang w:val="en-US"/>
              </w:rPr>
              <w:t>15</w:t>
            </w:r>
            <w:r w:rsidRPr="0041774A">
              <w:rPr>
                <w:rFonts w:ascii="Bookman Old Style" w:hAnsi="Bookman Old Style"/>
                <w:sz w:val="24"/>
                <w:szCs w:val="24"/>
              </w:rPr>
              <w:t xml:space="preserve"> Tahun </w:t>
            </w:r>
            <w:r w:rsidRPr="0041774A">
              <w:rPr>
                <w:rFonts w:ascii="Bookman Old Style" w:hAnsi="Bookman Old Style"/>
                <w:sz w:val="24"/>
                <w:szCs w:val="24"/>
                <w:lang w:val="en-US"/>
              </w:rPr>
              <w:t>2008</w:t>
            </w:r>
            <w:r w:rsidRPr="0041774A">
              <w:rPr>
                <w:rFonts w:ascii="Bookman Old Style" w:hAnsi="Bookman Old Style"/>
                <w:sz w:val="24"/>
                <w:szCs w:val="24"/>
              </w:rPr>
              <w:t xml:space="preserve"> tentang</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Organisas</w:t>
            </w:r>
            <w:r w:rsidR="0010608B" w:rsidRPr="0041774A">
              <w:rPr>
                <w:rFonts w:ascii="Bookman Old Style" w:hAnsi="Bookman Old Style"/>
                <w:sz w:val="24"/>
                <w:szCs w:val="24"/>
                <w:lang w:val="en-US"/>
              </w:rPr>
              <w:t>i</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dan Tata Kerja</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Dinas</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Daerah</w:t>
            </w:r>
            <w:r w:rsidR="00546A76" w:rsidRPr="0041774A">
              <w:rPr>
                <w:rFonts w:ascii="Bookman Old Style" w:hAnsi="Bookman Old Style"/>
                <w:sz w:val="24"/>
                <w:szCs w:val="24"/>
                <w:lang w:val="en-US"/>
              </w:rPr>
              <w:t xml:space="preserve"> </w:t>
            </w:r>
            <w:r w:rsidR="0010608B" w:rsidRPr="0041774A">
              <w:rPr>
                <w:rFonts w:ascii="Bookman Old Style" w:hAnsi="Bookman Old Style"/>
                <w:sz w:val="24"/>
                <w:szCs w:val="24"/>
                <w:lang w:val="en-US"/>
              </w:rPr>
              <w:t>Kabupaten</w:t>
            </w:r>
            <w:r w:rsidR="00546A76" w:rsidRPr="0041774A">
              <w:rPr>
                <w:rFonts w:ascii="Bookman Old Style" w:hAnsi="Bookman Old Style"/>
                <w:sz w:val="24"/>
                <w:szCs w:val="24"/>
                <w:lang w:val="en-US"/>
              </w:rPr>
              <w:t xml:space="preserve"> </w:t>
            </w:r>
            <w:r w:rsidR="0010608B" w:rsidRPr="0041774A">
              <w:rPr>
                <w:rFonts w:ascii="Bookman Old Style" w:hAnsi="Bookman Old Style"/>
                <w:sz w:val="24"/>
                <w:szCs w:val="24"/>
                <w:lang w:val="en-US"/>
              </w:rPr>
              <w:t>T</w:t>
            </w:r>
            <w:r w:rsidRPr="0041774A">
              <w:rPr>
                <w:rFonts w:ascii="Bookman Old Style" w:hAnsi="Bookman Old Style"/>
                <w:sz w:val="24"/>
                <w:szCs w:val="24"/>
                <w:lang w:val="en-US"/>
              </w:rPr>
              <w:t>emanggung (</w:t>
            </w:r>
            <w:r w:rsidRPr="0041774A">
              <w:rPr>
                <w:rFonts w:ascii="Bookman Old Style" w:hAnsi="Bookman Old Style"/>
                <w:sz w:val="24"/>
                <w:szCs w:val="24"/>
              </w:rPr>
              <w:t xml:space="preserve">Lembaran Daerah Kabupaten Temanggung Tahun </w:t>
            </w:r>
            <w:r w:rsidRPr="0041774A">
              <w:rPr>
                <w:rFonts w:ascii="Bookman Old Style" w:hAnsi="Bookman Old Style"/>
                <w:sz w:val="24"/>
                <w:szCs w:val="24"/>
                <w:lang w:val="en-US"/>
              </w:rPr>
              <w:t>2008</w:t>
            </w:r>
            <w:r w:rsidRPr="0041774A">
              <w:rPr>
                <w:rFonts w:ascii="Bookman Old Style" w:hAnsi="Bookman Old Style"/>
                <w:sz w:val="24"/>
                <w:szCs w:val="24"/>
              </w:rPr>
              <w:t xml:space="preserve"> Nomor </w:t>
            </w:r>
            <w:r w:rsidR="00693731" w:rsidRPr="0041774A">
              <w:rPr>
                <w:rFonts w:ascii="Bookman Old Style" w:hAnsi="Bookman Old Style"/>
                <w:sz w:val="24"/>
                <w:szCs w:val="24"/>
                <w:lang w:val="en-US"/>
              </w:rPr>
              <w:t>15</w:t>
            </w:r>
            <w:r w:rsidRPr="0041774A">
              <w:rPr>
                <w:rFonts w:ascii="Bookman Old Style" w:hAnsi="Bookman Old Style"/>
                <w:sz w:val="24"/>
                <w:szCs w:val="24"/>
              </w:rPr>
              <w:t>)</w:t>
            </w:r>
            <w:r w:rsidR="00693731" w:rsidRPr="0041774A">
              <w:rPr>
                <w:rFonts w:ascii="Bookman Old Style" w:hAnsi="Bookman Old Style"/>
                <w:sz w:val="24"/>
                <w:szCs w:val="24"/>
                <w:lang w:val="en-US"/>
              </w:rPr>
              <w:t>, sebagaimana</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telah</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beberapa kali diubah</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terakhir</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dengan</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rPr>
              <w:t xml:space="preserve">Peraturan Daerah Kabupaten Temanggung Nomor </w:t>
            </w:r>
            <w:r w:rsidR="00693731" w:rsidRPr="0041774A">
              <w:rPr>
                <w:rFonts w:ascii="Bookman Old Style" w:hAnsi="Bookman Old Style"/>
                <w:sz w:val="24"/>
                <w:szCs w:val="24"/>
                <w:lang w:val="en-US"/>
              </w:rPr>
              <w:t>21</w:t>
            </w:r>
            <w:r w:rsidR="00693731" w:rsidRPr="0041774A">
              <w:rPr>
                <w:rFonts w:ascii="Bookman Old Style" w:hAnsi="Bookman Old Style"/>
                <w:sz w:val="24"/>
                <w:szCs w:val="24"/>
              </w:rPr>
              <w:t xml:space="preserve"> Tahun </w:t>
            </w:r>
            <w:r w:rsidR="00693731" w:rsidRPr="0041774A">
              <w:rPr>
                <w:rFonts w:ascii="Bookman Old Style" w:hAnsi="Bookman Old Style"/>
                <w:sz w:val="24"/>
                <w:szCs w:val="24"/>
                <w:lang w:val="en-US"/>
              </w:rPr>
              <w:t>2011</w:t>
            </w:r>
            <w:r w:rsidR="00693731" w:rsidRPr="0041774A">
              <w:rPr>
                <w:rFonts w:ascii="Bookman Old Style" w:hAnsi="Bookman Old Style"/>
                <w:sz w:val="24"/>
                <w:szCs w:val="24"/>
              </w:rPr>
              <w:t xml:space="preserve"> tentang</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Perubahan</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Kedua</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Atas</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Peraturan Daerah Kabupaten</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Temanggung</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Nomor 15 Tahun 2008 tentang</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Organisasi</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dan Tata Kerja</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Dinas Daerah Kabupaten</w:t>
            </w:r>
            <w:r w:rsidR="00546A76"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Temanggung (</w:t>
            </w:r>
            <w:r w:rsidR="00693731" w:rsidRPr="0041774A">
              <w:rPr>
                <w:rFonts w:ascii="Bookman Old Style" w:hAnsi="Bookman Old Style"/>
                <w:sz w:val="24"/>
                <w:szCs w:val="24"/>
              </w:rPr>
              <w:t xml:space="preserve">Lembaran Daerah Kabupaten Temanggung Tahun </w:t>
            </w:r>
            <w:r w:rsidR="00693731" w:rsidRPr="0041774A">
              <w:rPr>
                <w:rFonts w:ascii="Bookman Old Style" w:hAnsi="Bookman Old Style"/>
                <w:sz w:val="24"/>
                <w:szCs w:val="24"/>
                <w:lang w:val="en-US"/>
              </w:rPr>
              <w:t>2011</w:t>
            </w:r>
            <w:r w:rsidR="00693731" w:rsidRPr="0041774A">
              <w:rPr>
                <w:rFonts w:ascii="Bookman Old Style" w:hAnsi="Bookman Old Style"/>
                <w:sz w:val="24"/>
                <w:szCs w:val="24"/>
              </w:rPr>
              <w:t xml:space="preserve"> Nomor </w:t>
            </w:r>
            <w:r w:rsidR="00693731" w:rsidRPr="0041774A">
              <w:rPr>
                <w:rFonts w:ascii="Bookman Old Style" w:hAnsi="Bookman Old Style"/>
                <w:sz w:val="24"/>
                <w:szCs w:val="24"/>
                <w:lang w:val="en-US"/>
              </w:rPr>
              <w:t>23</w:t>
            </w:r>
            <w:r w:rsidR="00693731" w:rsidRPr="0041774A">
              <w:rPr>
                <w:rFonts w:ascii="Bookman Old Style" w:hAnsi="Bookman Old Style"/>
                <w:sz w:val="24"/>
                <w:szCs w:val="24"/>
              </w:rPr>
              <w:t>)</w:t>
            </w:r>
            <w:r w:rsidRPr="0041774A">
              <w:rPr>
                <w:rFonts w:ascii="Bookman Old Style" w:hAnsi="Bookman Old Style"/>
                <w:sz w:val="24"/>
                <w:szCs w:val="24"/>
              </w:rPr>
              <w:t>;</w:t>
            </w:r>
          </w:p>
          <w:p w:rsidR="005D6CCF" w:rsidRPr="0041774A" w:rsidRDefault="00201C44" w:rsidP="00B4384B">
            <w:pPr>
              <w:pStyle w:val="ListParagraph"/>
              <w:numPr>
                <w:ilvl w:val="0"/>
                <w:numId w:val="2"/>
              </w:numPr>
              <w:spacing w:before="40" w:after="40"/>
              <w:ind w:left="591" w:hanging="562"/>
              <w:jc w:val="both"/>
              <w:rPr>
                <w:rFonts w:ascii="Bookman Old Style" w:hAnsi="Bookman Old Style"/>
                <w:sz w:val="24"/>
                <w:szCs w:val="24"/>
                <w:lang w:val="en-US"/>
              </w:rPr>
            </w:pPr>
            <w:r w:rsidRPr="0041774A">
              <w:rPr>
                <w:rFonts w:ascii="Bookman Old Style" w:hAnsi="Bookman Old Style"/>
                <w:sz w:val="24"/>
                <w:szCs w:val="24"/>
              </w:rPr>
              <w:t>Peraturan Daerah Kabupaten Temanggung Nomor 1 Tahun 201</w:t>
            </w:r>
            <w:r w:rsidR="00693731" w:rsidRPr="0041774A">
              <w:rPr>
                <w:rFonts w:ascii="Bookman Old Style" w:hAnsi="Bookman Old Style"/>
                <w:sz w:val="24"/>
                <w:szCs w:val="24"/>
                <w:lang w:val="en-US"/>
              </w:rPr>
              <w:t>2</w:t>
            </w:r>
            <w:r w:rsidRPr="0041774A">
              <w:rPr>
                <w:rFonts w:ascii="Bookman Old Style" w:hAnsi="Bookman Old Style"/>
                <w:sz w:val="24"/>
                <w:szCs w:val="24"/>
              </w:rPr>
              <w:t xml:space="preserve"> tentang Rencana Tata Ruang Wilayah Kabupaten Temanggung Tahun 2011</w:t>
            </w:r>
            <w:r w:rsidR="00A42E1C" w:rsidRPr="0041774A">
              <w:rPr>
                <w:rFonts w:ascii="Bookman Old Style" w:hAnsi="Bookman Old Style"/>
                <w:sz w:val="24"/>
                <w:szCs w:val="24"/>
                <w:lang w:val="en-US"/>
              </w:rPr>
              <w:t>-</w:t>
            </w:r>
            <w:r w:rsidRPr="0041774A">
              <w:rPr>
                <w:rFonts w:ascii="Bookman Old Style" w:hAnsi="Bookman Old Style"/>
                <w:sz w:val="24"/>
                <w:szCs w:val="24"/>
              </w:rPr>
              <w:t>2031</w:t>
            </w:r>
            <w:r w:rsidR="000A1367" w:rsidRPr="0041774A">
              <w:rPr>
                <w:rFonts w:ascii="Bookman Old Style" w:hAnsi="Bookman Old Style"/>
                <w:sz w:val="24"/>
                <w:szCs w:val="24"/>
                <w:lang w:val="en-US"/>
              </w:rPr>
              <w:t xml:space="preserve"> (Lembaran Daerah Kabupaten Temanggung </w:t>
            </w:r>
            <w:r w:rsidR="00CB78FC" w:rsidRPr="0041774A">
              <w:rPr>
                <w:rFonts w:ascii="Bookman Old Style" w:hAnsi="Bookman Old Style"/>
                <w:sz w:val="24"/>
                <w:szCs w:val="24"/>
                <w:lang w:val="en-US"/>
              </w:rPr>
              <w:t>Tahun 2012 Nomor 1, Tambahan Lembaran Daerah Kabupaten Temanggung Nomor 1)</w:t>
            </w:r>
            <w:r w:rsidR="000A1367" w:rsidRPr="0041774A">
              <w:rPr>
                <w:rFonts w:ascii="Bookman Old Style" w:hAnsi="Bookman Old Style"/>
                <w:sz w:val="24"/>
                <w:szCs w:val="24"/>
                <w:lang w:val="en-US"/>
              </w:rPr>
              <w:t xml:space="preserve"> </w:t>
            </w:r>
            <w:r w:rsidR="00693731" w:rsidRPr="0041774A">
              <w:rPr>
                <w:rFonts w:ascii="Bookman Old Style" w:hAnsi="Bookman Old Style"/>
                <w:sz w:val="24"/>
                <w:szCs w:val="24"/>
                <w:lang w:val="en-US"/>
              </w:rPr>
              <w:t>;</w:t>
            </w:r>
          </w:p>
        </w:tc>
      </w:tr>
    </w:tbl>
    <w:p w:rsidR="00910A5E" w:rsidRPr="0041774A" w:rsidRDefault="00910A5E" w:rsidP="002A06DC">
      <w:pPr>
        <w:spacing w:after="0" w:line="240" w:lineRule="auto"/>
        <w:jc w:val="center"/>
        <w:rPr>
          <w:rFonts w:ascii="Bookman Old Style" w:hAnsi="Bookman Old Style"/>
          <w:sz w:val="24"/>
          <w:szCs w:val="24"/>
          <w:lang w:val="en-US"/>
        </w:rPr>
      </w:pPr>
    </w:p>
    <w:p w:rsidR="00201C44" w:rsidRPr="0041774A" w:rsidRDefault="0041774A" w:rsidP="002A06DC">
      <w:pPr>
        <w:spacing w:after="0" w:line="240" w:lineRule="auto"/>
        <w:jc w:val="center"/>
        <w:rPr>
          <w:rFonts w:ascii="Bookman Old Style" w:hAnsi="Bookman Old Style"/>
          <w:sz w:val="24"/>
          <w:szCs w:val="24"/>
        </w:rPr>
      </w:pPr>
      <w:r>
        <w:rPr>
          <w:rFonts w:ascii="Bookman Old Style" w:hAnsi="Bookman Old Style"/>
          <w:sz w:val="24"/>
          <w:szCs w:val="24"/>
        </w:rPr>
        <w:t xml:space="preserve">Dengan </w:t>
      </w:r>
      <w:r>
        <w:rPr>
          <w:rFonts w:ascii="Bookman Old Style" w:hAnsi="Bookman Old Style"/>
          <w:sz w:val="24"/>
          <w:szCs w:val="24"/>
          <w:lang w:val="en-US"/>
        </w:rPr>
        <w:t>P</w:t>
      </w:r>
      <w:r>
        <w:rPr>
          <w:rFonts w:ascii="Bookman Old Style" w:hAnsi="Bookman Old Style"/>
          <w:sz w:val="24"/>
          <w:szCs w:val="24"/>
        </w:rPr>
        <w:t xml:space="preserve">ersetujuan </w:t>
      </w:r>
      <w:r>
        <w:rPr>
          <w:rFonts w:ascii="Bookman Old Style" w:hAnsi="Bookman Old Style"/>
          <w:sz w:val="24"/>
          <w:szCs w:val="24"/>
          <w:lang w:val="en-US"/>
        </w:rPr>
        <w:t>B</w:t>
      </w:r>
      <w:r w:rsidR="00201C44" w:rsidRPr="0041774A">
        <w:rPr>
          <w:rFonts w:ascii="Bookman Old Style" w:hAnsi="Bookman Old Style"/>
          <w:sz w:val="24"/>
          <w:szCs w:val="24"/>
        </w:rPr>
        <w:t>ersama</w:t>
      </w:r>
    </w:p>
    <w:p w:rsidR="00201C44" w:rsidRPr="0041774A" w:rsidRDefault="00201C44" w:rsidP="002A06DC">
      <w:pPr>
        <w:spacing w:after="0" w:line="240" w:lineRule="auto"/>
        <w:jc w:val="center"/>
        <w:rPr>
          <w:rFonts w:ascii="Bookman Old Style" w:hAnsi="Bookman Old Style"/>
          <w:sz w:val="24"/>
          <w:szCs w:val="24"/>
        </w:rPr>
      </w:pPr>
    </w:p>
    <w:p w:rsidR="00201C44" w:rsidRPr="0041774A" w:rsidRDefault="00201C44"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DEWAN PERWAKILAN RAKYAT DAERAH KABUPATEN TEMANGGUNG</w:t>
      </w:r>
    </w:p>
    <w:p w:rsidR="00201C44" w:rsidRPr="0041774A" w:rsidRDefault="00201C44"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dan</w:t>
      </w:r>
    </w:p>
    <w:p w:rsidR="00201C44" w:rsidRPr="0041774A" w:rsidRDefault="00201C44"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BUPATI TEMANGGUNG</w:t>
      </w:r>
    </w:p>
    <w:p w:rsidR="00201C44" w:rsidRPr="0041774A" w:rsidRDefault="00201C44" w:rsidP="002A06DC">
      <w:pPr>
        <w:spacing w:after="0" w:line="240" w:lineRule="auto"/>
        <w:jc w:val="center"/>
        <w:rPr>
          <w:rFonts w:ascii="Bookman Old Style" w:hAnsi="Bookman Old Style"/>
          <w:sz w:val="24"/>
          <w:szCs w:val="24"/>
        </w:rPr>
      </w:pPr>
    </w:p>
    <w:p w:rsidR="00201C44" w:rsidRPr="0041774A" w:rsidRDefault="00201C44"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MEMUTUSKAN :</w:t>
      </w:r>
    </w:p>
    <w:p w:rsidR="00201C44" w:rsidRPr="0041774A" w:rsidRDefault="00201C44" w:rsidP="002A06DC">
      <w:pPr>
        <w:spacing w:after="0" w:line="240" w:lineRule="auto"/>
        <w:jc w:val="center"/>
        <w:rPr>
          <w:rFonts w:ascii="Bookman Old Style" w:hAnsi="Bookman Old Style"/>
          <w:sz w:val="24"/>
          <w:szCs w:val="24"/>
        </w:rPr>
      </w:pPr>
    </w:p>
    <w:p w:rsidR="00201C44" w:rsidRPr="0041774A" w:rsidRDefault="00EF2EA2" w:rsidP="002A06DC">
      <w:pPr>
        <w:tabs>
          <w:tab w:val="left" w:pos="1710"/>
        </w:tabs>
        <w:spacing w:after="0" w:line="240" w:lineRule="auto"/>
        <w:ind w:left="1710" w:right="-26" w:hanging="1710"/>
        <w:rPr>
          <w:rFonts w:ascii="Bookman Old Style" w:hAnsi="Bookman Old Style"/>
          <w:sz w:val="24"/>
          <w:szCs w:val="24"/>
          <w:lang w:val="en-US"/>
        </w:rPr>
      </w:pPr>
      <w:r w:rsidRPr="0041774A">
        <w:rPr>
          <w:rFonts w:ascii="Bookman Old Style" w:hAnsi="Bookman Old Style"/>
          <w:sz w:val="24"/>
          <w:szCs w:val="24"/>
          <w:lang w:val="en-US"/>
        </w:rPr>
        <w:t>Menetapkan:</w:t>
      </w:r>
      <w:r w:rsidR="00910A5E" w:rsidRPr="0041774A">
        <w:rPr>
          <w:rFonts w:ascii="Bookman Old Style" w:hAnsi="Bookman Old Style"/>
          <w:sz w:val="24"/>
          <w:szCs w:val="24"/>
          <w:lang w:val="en-US"/>
        </w:rPr>
        <w:tab/>
      </w:r>
      <w:r w:rsidR="00201C44" w:rsidRPr="0041774A">
        <w:rPr>
          <w:rFonts w:ascii="Bookman Old Style" w:hAnsi="Bookman Old Style"/>
          <w:sz w:val="24"/>
          <w:szCs w:val="24"/>
        </w:rPr>
        <w:t>PERATURAN DAERAH TENTANG PENYELENGGARAAN PEMAKAMAN DAN PENGABUAN MAYAT</w:t>
      </w:r>
    </w:p>
    <w:p w:rsidR="005D6CCF" w:rsidRPr="0041774A" w:rsidRDefault="005D6CCF" w:rsidP="00B4384B">
      <w:pPr>
        <w:tabs>
          <w:tab w:val="left" w:pos="1710"/>
        </w:tabs>
        <w:spacing w:after="0" w:line="240" w:lineRule="auto"/>
        <w:ind w:left="1710" w:right="-26" w:hanging="1710"/>
        <w:rPr>
          <w:rFonts w:ascii="Bookman Old Style" w:hAnsi="Bookman Old Style"/>
          <w:sz w:val="24"/>
          <w:szCs w:val="24"/>
          <w:lang w:val="en-US"/>
        </w:rPr>
      </w:pPr>
    </w:p>
    <w:p w:rsidR="00201C44" w:rsidRPr="0041774A" w:rsidRDefault="00201C44"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BAB I</w:t>
      </w:r>
    </w:p>
    <w:p w:rsidR="00201C44" w:rsidRPr="0041774A" w:rsidRDefault="00201C44"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KETENTUAN UMUM</w:t>
      </w:r>
    </w:p>
    <w:p w:rsidR="00700CBA" w:rsidRPr="0041774A" w:rsidRDefault="00700CBA" w:rsidP="00B4384B">
      <w:pPr>
        <w:spacing w:after="0" w:line="240" w:lineRule="auto"/>
        <w:jc w:val="center"/>
        <w:rPr>
          <w:rFonts w:ascii="Bookman Old Style" w:hAnsi="Bookman Old Style"/>
          <w:sz w:val="24"/>
          <w:szCs w:val="24"/>
          <w:lang w:val="en-US"/>
        </w:rPr>
      </w:pPr>
    </w:p>
    <w:p w:rsidR="00201C44" w:rsidRPr="0041774A" w:rsidRDefault="00201C44"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Pasal 1</w:t>
      </w:r>
    </w:p>
    <w:p w:rsidR="00201C44" w:rsidRPr="0041774A" w:rsidRDefault="00201C44" w:rsidP="00B4384B">
      <w:pPr>
        <w:spacing w:after="0" w:line="240" w:lineRule="auto"/>
        <w:rPr>
          <w:rFonts w:ascii="Bookman Old Style" w:hAnsi="Bookman Old Style"/>
          <w:sz w:val="24"/>
          <w:szCs w:val="24"/>
        </w:rPr>
      </w:pPr>
    </w:p>
    <w:p w:rsidR="00201C44" w:rsidRPr="0041774A" w:rsidRDefault="00201C44" w:rsidP="00B4384B">
      <w:pPr>
        <w:spacing w:before="40" w:after="40" w:line="240" w:lineRule="auto"/>
        <w:jc w:val="both"/>
        <w:rPr>
          <w:rFonts w:ascii="Bookman Old Style" w:hAnsi="Bookman Old Style"/>
          <w:sz w:val="24"/>
          <w:szCs w:val="24"/>
        </w:rPr>
      </w:pPr>
      <w:r w:rsidRPr="0041774A">
        <w:rPr>
          <w:rFonts w:ascii="Bookman Old Style" w:hAnsi="Bookman Old Style"/>
          <w:sz w:val="24"/>
          <w:szCs w:val="24"/>
        </w:rPr>
        <w:t>Dalam Peraturan Daerah ini yang dimaksud dengan</w:t>
      </w:r>
      <w:r w:rsidR="00356949" w:rsidRPr="0041774A">
        <w:rPr>
          <w:rFonts w:ascii="Bookman Old Style" w:hAnsi="Bookman Old Style"/>
          <w:sz w:val="24"/>
          <w:szCs w:val="24"/>
        </w:rPr>
        <w:t>:</w:t>
      </w:r>
    </w:p>
    <w:p w:rsidR="00356949" w:rsidRPr="0041774A" w:rsidRDefault="00356949"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Daerah adalah Kabupaten Temanggung</w:t>
      </w:r>
      <w:r w:rsidR="007F6388" w:rsidRPr="0041774A">
        <w:rPr>
          <w:rFonts w:ascii="Bookman Old Style" w:hAnsi="Bookman Old Style"/>
          <w:sz w:val="24"/>
          <w:szCs w:val="24"/>
          <w:lang w:val="en-US"/>
        </w:rPr>
        <w:t>.</w:t>
      </w:r>
    </w:p>
    <w:p w:rsidR="00356949" w:rsidRPr="0041774A" w:rsidRDefault="00356949"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 xml:space="preserve">Pemerintah Daerah adalah Bupati dan Perangkat Daerah sebagai </w:t>
      </w:r>
      <w:r w:rsidR="00A42E1C" w:rsidRPr="0041774A">
        <w:rPr>
          <w:rFonts w:ascii="Bookman Old Style" w:hAnsi="Bookman Old Style"/>
          <w:sz w:val="24"/>
          <w:szCs w:val="24"/>
          <w:lang w:val="en-US"/>
        </w:rPr>
        <w:t>U</w:t>
      </w:r>
      <w:r w:rsidRPr="0041774A">
        <w:rPr>
          <w:rFonts w:ascii="Bookman Old Style" w:hAnsi="Bookman Old Style"/>
          <w:sz w:val="24"/>
          <w:szCs w:val="24"/>
        </w:rPr>
        <w:t xml:space="preserve">nsur </w:t>
      </w:r>
      <w:r w:rsidR="00A42E1C" w:rsidRPr="0041774A">
        <w:rPr>
          <w:rFonts w:ascii="Bookman Old Style" w:hAnsi="Bookman Old Style"/>
          <w:sz w:val="24"/>
          <w:szCs w:val="24"/>
          <w:lang w:val="en-US"/>
        </w:rPr>
        <w:t>P</w:t>
      </w:r>
      <w:r w:rsidRPr="0041774A">
        <w:rPr>
          <w:rFonts w:ascii="Bookman Old Style" w:hAnsi="Bookman Old Style"/>
          <w:sz w:val="24"/>
          <w:szCs w:val="24"/>
        </w:rPr>
        <w:t xml:space="preserve">enyelenggara </w:t>
      </w:r>
      <w:r w:rsidR="00A42E1C" w:rsidRPr="0041774A">
        <w:rPr>
          <w:rFonts w:ascii="Bookman Old Style" w:hAnsi="Bookman Old Style"/>
          <w:sz w:val="24"/>
          <w:szCs w:val="24"/>
          <w:lang w:val="en-US"/>
        </w:rPr>
        <w:t>P</w:t>
      </w:r>
      <w:r w:rsidRPr="0041774A">
        <w:rPr>
          <w:rFonts w:ascii="Bookman Old Style" w:hAnsi="Bookman Old Style"/>
          <w:sz w:val="24"/>
          <w:szCs w:val="24"/>
        </w:rPr>
        <w:t xml:space="preserve">emerintahan </w:t>
      </w:r>
      <w:r w:rsidR="00A42E1C" w:rsidRPr="0041774A">
        <w:rPr>
          <w:rFonts w:ascii="Bookman Old Style" w:hAnsi="Bookman Old Style"/>
          <w:sz w:val="24"/>
          <w:szCs w:val="24"/>
          <w:lang w:val="en-US"/>
        </w:rPr>
        <w:t>D</w:t>
      </w:r>
      <w:r w:rsidRPr="0041774A">
        <w:rPr>
          <w:rFonts w:ascii="Bookman Old Style" w:hAnsi="Bookman Old Style"/>
          <w:sz w:val="24"/>
          <w:szCs w:val="24"/>
        </w:rPr>
        <w:t>aerah</w:t>
      </w:r>
      <w:r w:rsidR="007F6388" w:rsidRPr="0041774A">
        <w:rPr>
          <w:rFonts w:ascii="Bookman Old Style" w:hAnsi="Bookman Old Style"/>
          <w:sz w:val="24"/>
          <w:szCs w:val="24"/>
          <w:lang w:val="en-US"/>
        </w:rPr>
        <w:t>.</w:t>
      </w:r>
    </w:p>
    <w:p w:rsidR="00356949" w:rsidRPr="0041774A" w:rsidRDefault="00356949"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Bupati adalah Bupati Temanggung</w:t>
      </w:r>
      <w:r w:rsidR="007F6388" w:rsidRPr="0041774A">
        <w:rPr>
          <w:rFonts w:ascii="Bookman Old Style" w:hAnsi="Bookman Old Style"/>
          <w:sz w:val="24"/>
          <w:szCs w:val="24"/>
          <w:lang w:val="en-US"/>
        </w:rPr>
        <w:t>.</w:t>
      </w:r>
    </w:p>
    <w:p w:rsidR="00356949" w:rsidRPr="0041774A" w:rsidRDefault="00356949"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Pejabat yang ditunjuk adalah Pejabat di lingkungan Pemerintah Daerah yang berwenang di bidang Pelayanan Pemakaman dan Pengabuan Mayat dan mendapat pendelegasian dari Bupati</w:t>
      </w:r>
      <w:r w:rsidR="007F6388" w:rsidRPr="0041774A">
        <w:rPr>
          <w:rFonts w:ascii="Bookman Old Style" w:hAnsi="Bookman Old Style"/>
          <w:sz w:val="24"/>
          <w:szCs w:val="24"/>
          <w:lang w:val="en-US"/>
        </w:rPr>
        <w:t>.</w:t>
      </w:r>
    </w:p>
    <w:p w:rsidR="00D34B2B" w:rsidRPr="0041774A" w:rsidRDefault="00D34B2B"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Pemerintah Desa</w:t>
      </w:r>
      <w:r w:rsidR="00C62BCE" w:rsidRPr="0041774A">
        <w:rPr>
          <w:rFonts w:ascii="Bookman Old Style" w:hAnsi="Bookman Old Style"/>
          <w:sz w:val="24"/>
          <w:szCs w:val="24"/>
          <w:lang w:val="en-US"/>
        </w:rPr>
        <w:t xml:space="preserve"> </w:t>
      </w:r>
      <w:r w:rsidR="00237C50" w:rsidRPr="0041774A">
        <w:rPr>
          <w:rFonts w:ascii="Bookman Old Style" w:hAnsi="Bookman Old Style"/>
          <w:sz w:val="24"/>
          <w:szCs w:val="24"/>
          <w:lang w:val="en-US"/>
        </w:rPr>
        <w:t>adalah</w:t>
      </w:r>
      <w:r w:rsidR="00C62BCE" w:rsidRPr="0041774A">
        <w:rPr>
          <w:rFonts w:ascii="Bookman Old Style" w:hAnsi="Bookman Old Style"/>
          <w:sz w:val="24"/>
          <w:szCs w:val="24"/>
          <w:lang w:val="en-US"/>
        </w:rPr>
        <w:t xml:space="preserve"> </w:t>
      </w:r>
      <w:r w:rsidR="007B1B04" w:rsidRPr="0041774A">
        <w:rPr>
          <w:rFonts w:ascii="Bookman Old Style" w:hAnsi="Bookman Old Style"/>
          <w:sz w:val="24"/>
          <w:szCs w:val="24"/>
        </w:rPr>
        <w:t xml:space="preserve">Kepala Desa dan Perangkat Desa sebagai </w:t>
      </w:r>
      <w:r w:rsidR="00A42E1C" w:rsidRPr="0041774A">
        <w:rPr>
          <w:rFonts w:ascii="Bookman Old Style" w:hAnsi="Bookman Old Style"/>
          <w:sz w:val="24"/>
          <w:szCs w:val="24"/>
          <w:lang w:val="en-US"/>
        </w:rPr>
        <w:t>U</w:t>
      </w:r>
      <w:r w:rsidR="007B1B04" w:rsidRPr="0041774A">
        <w:rPr>
          <w:rFonts w:ascii="Bookman Old Style" w:hAnsi="Bookman Old Style"/>
          <w:sz w:val="24"/>
          <w:szCs w:val="24"/>
        </w:rPr>
        <w:t xml:space="preserve">nsur </w:t>
      </w:r>
      <w:r w:rsidR="00A42E1C" w:rsidRPr="0041774A">
        <w:rPr>
          <w:rFonts w:ascii="Bookman Old Style" w:hAnsi="Bookman Old Style"/>
          <w:sz w:val="24"/>
          <w:szCs w:val="24"/>
          <w:lang w:val="en-US"/>
        </w:rPr>
        <w:t>P</w:t>
      </w:r>
      <w:r w:rsidR="007B1B04" w:rsidRPr="0041774A">
        <w:rPr>
          <w:rFonts w:ascii="Bookman Old Style" w:hAnsi="Bookman Old Style"/>
          <w:sz w:val="24"/>
          <w:szCs w:val="24"/>
        </w:rPr>
        <w:t xml:space="preserve">enyelenggara </w:t>
      </w:r>
      <w:r w:rsidR="00A42E1C" w:rsidRPr="0041774A">
        <w:rPr>
          <w:rFonts w:ascii="Bookman Old Style" w:hAnsi="Bookman Old Style"/>
          <w:sz w:val="24"/>
          <w:szCs w:val="24"/>
          <w:lang w:val="en-US"/>
        </w:rPr>
        <w:t>P</w:t>
      </w:r>
      <w:r w:rsidR="007B1B04" w:rsidRPr="0041774A">
        <w:rPr>
          <w:rFonts w:ascii="Bookman Old Style" w:hAnsi="Bookman Old Style"/>
          <w:sz w:val="24"/>
          <w:szCs w:val="24"/>
        </w:rPr>
        <w:t xml:space="preserve">emerintahan </w:t>
      </w:r>
      <w:r w:rsidR="00A42E1C" w:rsidRPr="0041774A">
        <w:rPr>
          <w:rFonts w:ascii="Bookman Old Style" w:hAnsi="Bookman Old Style"/>
          <w:sz w:val="24"/>
          <w:szCs w:val="24"/>
          <w:lang w:val="en-US"/>
        </w:rPr>
        <w:t>D</w:t>
      </w:r>
      <w:r w:rsidR="007B1B04" w:rsidRPr="0041774A">
        <w:rPr>
          <w:rFonts w:ascii="Bookman Old Style" w:hAnsi="Bookman Old Style"/>
          <w:sz w:val="24"/>
          <w:szCs w:val="24"/>
        </w:rPr>
        <w:t>esa.</w:t>
      </w:r>
    </w:p>
    <w:p w:rsidR="00263E81" w:rsidRPr="0041774A" w:rsidRDefault="00263E81"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lang w:val="en-US"/>
        </w:rPr>
        <w:t>Perorangan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adalah orang pribadi yang mengunakan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atau</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mendapatkan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pelayanan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pemaka</w:t>
      </w:r>
      <w:r w:rsidR="00D7335E" w:rsidRPr="0041774A">
        <w:rPr>
          <w:rFonts w:ascii="Bookman Old Style" w:hAnsi="Bookman Old Style"/>
          <w:sz w:val="24"/>
          <w:szCs w:val="24"/>
          <w:lang w:val="en-US"/>
        </w:rPr>
        <w:t>m</w:t>
      </w:r>
      <w:r w:rsidRPr="0041774A">
        <w:rPr>
          <w:rFonts w:ascii="Bookman Old Style" w:hAnsi="Bookman Old Style"/>
          <w:sz w:val="24"/>
          <w:szCs w:val="24"/>
          <w:lang w:val="en-US"/>
        </w:rPr>
        <w:t>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D7335E" w:rsidRPr="0041774A">
        <w:rPr>
          <w:rFonts w:ascii="Bookman Old Style" w:hAnsi="Bookman Old Style"/>
          <w:sz w:val="24"/>
          <w:szCs w:val="24"/>
          <w:lang w:val="en-US"/>
        </w:rPr>
        <w:t>/atau</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pengabuan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p>
    <w:p w:rsidR="00D34B2B" w:rsidRPr="0041774A" w:rsidRDefault="00D34B2B"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 xml:space="preserve">Badan </w:t>
      </w:r>
      <w:r w:rsidR="007B1B04" w:rsidRPr="0041774A">
        <w:rPr>
          <w:rFonts w:ascii="Bookman Old Style" w:hAnsi="Bookman Old Style"/>
          <w:sz w:val="24"/>
          <w:szCs w:val="24"/>
        </w:rPr>
        <w:t xml:space="preserve">adalah </w:t>
      </w:r>
      <w:r w:rsidRPr="0041774A">
        <w:rPr>
          <w:rFonts w:ascii="Bookman Old Style" w:hAnsi="Bookman Old Style"/>
          <w:sz w:val="24"/>
          <w:szCs w:val="24"/>
        </w:rPr>
        <w:t xml:space="preserve">sekumpulan orang dan/atau modal yang merupakan kesatuan, baik yang melakukan usaha maupun yang tidak melakukan usaha yang meliputi perseroan terbatas, perseroan komanditer, perseroan lainnya, badan usaha milik negara (BUMN), atau badan </w:t>
      </w:r>
      <w:r w:rsidR="007B1B04" w:rsidRPr="0041774A">
        <w:rPr>
          <w:rFonts w:ascii="Bookman Old Style" w:hAnsi="Bookman Old Style"/>
          <w:sz w:val="24"/>
          <w:szCs w:val="24"/>
        </w:rPr>
        <w:t>usaha milik d</w:t>
      </w:r>
      <w:r w:rsidRPr="0041774A">
        <w:rPr>
          <w:rFonts w:ascii="Bookman Old Style" w:hAnsi="Bookman Old Style"/>
          <w:sz w:val="24"/>
          <w:szCs w:val="24"/>
        </w:rPr>
        <w:t>aerah (BUMD)</w:t>
      </w:r>
      <w:r w:rsidR="007B1B04" w:rsidRPr="0041774A">
        <w:rPr>
          <w:rFonts w:ascii="Bookman Old Style" w:hAnsi="Bookman Old Style"/>
          <w:sz w:val="24"/>
          <w:szCs w:val="24"/>
        </w:rPr>
        <w:t xml:space="preserve"> dengan nama dan dalam bentuk apapun, firma, kongsi, koperasi, dana pensiun, persekutuan, perkumpulan, yayasan, organisasi massa, organisasi sosial politik atau organisasi lainnya, lembaga dan bentuk badan lainnya termasuk kontrak investasi kol</w:t>
      </w:r>
      <w:r w:rsidR="00C655D6" w:rsidRPr="0041774A">
        <w:rPr>
          <w:rFonts w:ascii="Bookman Old Style" w:hAnsi="Bookman Old Style"/>
          <w:sz w:val="24"/>
          <w:szCs w:val="24"/>
        </w:rPr>
        <w:t>ekti</w:t>
      </w:r>
      <w:r w:rsidR="00C655D6" w:rsidRPr="0041774A">
        <w:rPr>
          <w:rFonts w:ascii="Bookman Old Style" w:hAnsi="Bookman Old Style"/>
          <w:sz w:val="24"/>
          <w:szCs w:val="24"/>
          <w:lang w:val="en-US"/>
        </w:rPr>
        <w:t>f</w:t>
      </w:r>
      <w:r w:rsidR="007B1B04" w:rsidRPr="0041774A">
        <w:rPr>
          <w:rFonts w:ascii="Bookman Old Style" w:hAnsi="Bookman Old Style"/>
          <w:sz w:val="24"/>
          <w:szCs w:val="24"/>
        </w:rPr>
        <w:t xml:space="preserve"> dan bentuk usaha tetap.</w:t>
      </w:r>
    </w:p>
    <w:p w:rsidR="007452CA" w:rsidRPr="0041774A" w:rsidRDefault="007452CA"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 xml:space="preserve">Pelayanan </w:t>
      </w:r>
      <w:r w:rsidR="00A42E1C" w:rsidRPr="0041774A">
        <w:rPr>
          <w:rFonts w:ascii="Bookman Old Style" w:hAnsi="Bookman Old Style"/>
          <w:sz w:val="24"/>
          <w:szCs w:val="24"/>
          <w:lang w:val="en-US"/>
        </w:rPr>
        <w:t>P</w:t>
      </w:r>
      <w:r w:rsidRPr="0041774A">
        <w:rPr>
          <w:rFonts w:ascii="Bookman Old Style" w:hAnsi="Bookman Old Style"/>
          <w:sz w:val="24"/>
          <w:szCs w:val="24"/>
        </w:rPr>
        <w:t xml:space="preserve">emakaman adalah </w:t>
      </w:r>
      <w:r w:rsidR="00A42E1C" w:rsidRPr="0041774A">
        <w:rPr>
          <w:rFonts w:ascii="Bookman Old Style" w:hAnsi="Bookman Old Style"/>
          <w:sz w:val="24"/>
          <w:szCs w:val="24"/>
          <w:lang w:val="en-US"/>
        </w:rPr>
        <w:t>P</w:t>
      </w:r>
      <w:r w:rsidRPr="0041774A">
        <w:rPr>
          <w:rFonts w:ascii="Bookman Old Style" w:hAnsi="Bookman Old Style"/>
          <w:sz w:val="24"/>
          <w:szCs w:val="24"/>
        </w:rPr>
        <w:t xml:space="preserve">enyediaan </w:t>
      </w:r>
      <w:r w:rsidR="00A42E1C" w:rsidRPr="0041774A">
        <w:rPr>
          <w:rFonts w:ascii="Bookman Old Style" w:hAnsi="Bookman Old Style"/>
          <w:sz w:val="24"/>
          <w:szCs w:val="24"/>
          <w:lang w:val="en-US"/>
        </w:rPr>
        <w:t>T</w:t>
      </w:r>
      <w:r w:rsidRPr="0041774A">
        <w:rPr>
          <w:rFonts w:ascii="Bookman Old Style" w:hAnsi="Bookman Old Style"/>
          <w:sz w:val="24"/>
          <w:szCs w:val="24"/>
        </w:rPr>
        <w:t xml:space="preserve">empat dan </w:t>
      </w:r>
      <w:r w:rsidR="00A42E1C" w:rsidRPr="0041774A">
        <w:rPr>
          <w:rFonts w:ascii="Bookman Old Style" w:hAnsi="Bookman Old Style"/>
          <w:sz w:val="24"/>
          <w:szCs w:val="24"/>
          <w:lang w:val="en-US"/>
        </w:rPr>
        <w:t>P</w:t>
      </w:r>
      <w:r w:rsidRPr="0041774A">
        <w:rPr>
          <w:rFonts w:ascii="Bookman Old Style" w:hAnsi="Bookman Old Style"/>
          <w:sz w:val="24"/>
          <w:szCs w:val="24"/>
        </w:rPr>
        <w:t xml:space="preserve">enyelenggaraan </w:t>
      </w:r>
      <w:r w:rsidR="00A42E1C" w:rsidRPr="0041774A">
        <w:rPr>
          <w:rFonts w:ascii="Bookman Old Style" w:hAnsi="Bookman Old Style"/>
          <w:sz w:val="24"/>
          <w:szCs w:val="24"/>
          <w:lang w:val="en-US"/>
        </w:rPr>
        <w:t>P</w:t>
      </w:r>
      <w:r w:rsidRPr="0041774A">
        <w:rPr>
          <w:rFonts w:ascii="Bookman Old Style" w:hAnsi="Bookman Old Style"/>
          <w:sz w:val="24"/>
          <w:szCs w:val="24"/>
        </w:rPr>
        <w:t>emakaman.</w:t>
      </w:r>
    </w:p>
    <w:p w:rsidR="00700884" w:rsidRPr="0041774A" w:rsidRDefault="006343D4"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lang w:val="en-US"/>
        </w:rPr>
        <w:t xml:space="preserve">Pelayanan </w:t>
      </w:r>
      <w:r w:rsidR="00A42E1C" w:rsidRPr="0041774A">
        <w:rPr>
          <w:rFonts w:ascii="Bookman Old Style" w:hAnsi="Bookman Old Style"/>
          <w:sz w:val="24"/>
          <w:szCs w:val="24"/>
          <w:lang w:val="en-US"/>
        </w:rPr>
        <w:t>P</w:t>
      </w:r>
      <w:r w:rsidRPr="0041774A">
        <w:rPr>
          <w:rFonts w:ascii="Bookman Old Style" w:hAnsi="Bookman Old Style"/>
          <w:sz w:val="24"/>
          <w:szCs w:val="24"/>
          <w:lang w:val="en-US"/>
        </w:rPr>
        <w:t xml:space="preserve">engabuan </w:t>
      </w:r>
      <w:r w:rsidR="00A42E1C" w:rsidRPr="0041774A">
        <w:rPr>
          <w:rFonts w:ascii="Bookman Old Style" w:hAnsi="Bookman Old Style"/>
          <w:sz w:val="24"/>
          <w:szCs w:val="24"/>
          <w:lang w:val="en-US"/>
        </w:rPr>
        <w:t>M</w:t>
      </w:r>
      <w:r w:rsidRPr="0041774A">
        <w:rPr>
          <w:rFonts w:ascii="Bookman Old Style" w:hAnsi="Bookman Old Style"/>
          <w:sz w:val="24"/>
          <w:szCs w:val="24"/>
          <w:lang w:val="en-US"/>
        </w:rPr>
        <w:t xml:space="preserve">ayat adalah </w:t>
      </w:r>
      <w:r w:rsidR="00A42E1C" w:rsidRPr="0041774A">
        <w:rPr>
          <w:rFonts w:ascii="Bookman Old Style" w:hAnsi="Bookman Old Style"/>
          <w:sz w:val="24"/>
          <w:szCs w:val="24"/>
          <w:lang w:val="en-US"/>
        </w:rPr>
        <w:t>P</w:t>
      </w:r>
      <w:r w:rsidRPr="0041774A">
        <w:rPr>
          <w:rFonts w:ascii="Bookman Old Style" w:hAnsi="Bookman Old Style"/>
          <w:sz w:val="24"/>
          <w:szCs w:val="24"/>
          <w:lang w:val="en-US"/>
        </w:rPr>
        <w:t xml:space="preserve">elayanan </w:t>
      </w:r>
      <w:r w:rsidR="00A42E1C" w:rsidRPr="0041774A">
        <w:rPr>
          <w:rFonts w:ascii="Bookman Old Style" w:hAnsi="Bookman Old Style"/>
          <w:sz w:val="24"/>
          <w:szCs w:val="24"/>
          <w:lang w:val="en-US"/>
        </w:rPr>
        <w:t>P</w:t>
      </w:r>
      <w:r w:rsidRPr="0041774A">
        <w:rPr>
          <w:rFonts w:ascii="Bookman Old Style" w:hAnsi="Bookman Old Style"/>
          <w:sz w:val="24"/>
          <w:szCs w:val="24"/>
          <w:lang w:val="en-US"/>
        </w:rPr>
        <w:t xml:space="preserve">enyediaan </w:t>
      </w:r>
      <w:r w:rsidR="00A42E1C" w:rsidRPr="0041774A">
        <w:rPr>
          <w:rFonts w:ascii="Bookman Old Style" w:hAnsi="Bookman Old Style"/>
          <w:sz w:val="24"/>
          <w:szCs w:val="24"/>
          <w:lang w:val="en-US"/>
        </w:rPr>
        <w:t>T</w:t>
      </w:r>
      <w:r w:rsidRPr="0041774A">
        <w:rPr>
          <w:rFonts w:ascii="Bookman Old Style" w:hAnsi="Bookman Old Style"/>
          <w:sz w:val="24"/>
          <w:szCs w:val="24"/>
          <w:lang w:val="en-US"/>
        </w:rPr>
        <w:t xml:space="preserve">empat </w:t>
      </w:r>
      <w:r w:rsidR="00A42E1C" w:rsidRPr="0041774A">
        <w:rPr>
          <w:rFonts w:ascii="Bookman Old Style" w:hAnsi="Bookman Old Style"/>
          <w:sz w:val="24"/>
          <w:szCs w:val="24"/>
          <w:lang w:val="en-US"/>
        </w:rPr>
        <w:t>P</w:t>
      </w:r>
      <w:r w:rsidRPr="0041774A">
        <w:rPr>
          <w:rFonts w:ascii="Bookman Old Style" w:hAnsi="Bookman Old Style"/>
          <w:sz w:val="24"/>
          <w:szCs w:val="24"/>
          <w:lang w:val="en-US"/>
        </w:rPr>
        <w:t xml:space="preserve">engabuan dan </w:t>
      </w:r>
      <w:r w:rsidR="00A42E1C" w:rsidRPr="0041774A">
        <w:rPr>
          <w:rFonts w:ascii="Bookman Old Style" w:hAnsi="Bookman Old Style"/>
          <w:sz w:val="24"/>
          <w:szCs w:val="24"/>
          <w:lang w:val="en-US"/>
        </w:rPr>
        <w:t>P</w:t>
      </w:r>
      <w:r w:rsidRPr="0041774A">
        <w:rPr>
          <w:rFonts w:ascii="Bookman Old Style" w:hAnsi="Bookman Old Style"/>
          <w:sz w:val="24"/>
          <w:szCs w:val="24"/>
          <w:lang w:val="en-US"/>
        </w:rPr>
        <w:t>roses</w:t>
      </w:r>
      <w:r w:rsidR="005D362D" w:rsidRPr="0041774A">
        <w:rPr>
          <w:rFonts w:ascii="Bookman Old Style" w:hAnsi="Bookman Old Style"/>
          <w:sz w:val="24"/>
          <w:szCs w:val="24"/>
          <w:lang w:val="en-US"/>
        </w:rPr>
        <w:t xml:space="preserve"> </w:t>
      </w:r>
      <w:r w:rsidR="00A42E1C" w:rsidRPr="0041774A">
        <w:rPr>
          <w:rFonts w:ascii="Bookman Old Style" w:hAnsi="Bookman Old Style"/>
          <w:sz w:val="24"/>
          <w:szCs w:val="24"/>
          <w:lang w:val="en-US"/>
        </w:rPr>
        <w:t>P</w:t>
      </w:r>
      <w:r w:rsidR="005D362D" w:rsidRPr="0041774A">
        <w:rPr>
          <w:rFonts w:ascii="Bookman Old Style" w:hAnsi="Bookman Old Style"/>
          <w:sz w:val="24"/>
          <w:szCs w:val="24"/>
          <w:lang w:val="en-US"/>
        </w:rPr>
        <w:t xml:space="preserve">embakaran </w:t>
      </w:r>
      <w:r w:rsidR="00A42E1C" w:rsidRPr="0041774A">
        <w:rPr>
          <w:rFonts w:ascii="Bookman Old Style" w:hAnsi="Bookman Old Style"/>
          <w:sz w:val="24"/>
          <w:szCs w:val="24"/>
          <w:lang w:val="en-US"/>
        </w:rPr>
        <w:t>M</w:t>
      </w:r>
      <w:r w:rsidR="005D362D" w:rsidRPr="0041774A">
        <w:rPr>
          <w:rFonts w:ascii="Bookman Old Style" w:hAnsi="Bookman Old Style"/>
          <w:sz w:val="24"/>
          <w:szCs w:val="24"/>
          <w:lang w:val="en-US"/>
        </w:rPr>
        <w:t>ayat.</w:t>
      </w:r>
    </w:p>
    <w:p w:rsidR="0041774A" w:rsidRPr="0041774A" w:rsidRDefault="00237C50"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lang w:val="en-US"/>
        </w:rPr>
        <w:t>Izin</w:t>
      </w:r>
      <w:r w:rsidR="0013095A" w:rsidRPr="0041774A">
        <w:rPr>
          <w:rFonts w:ascii="Bookman Old Style" w:hAnsi="Bookman Old Style"/>
          <w:sz w:val="24"/>
          <w:szCs w:val="24"/>
        </w:rPr>
        <w:t xml:space="preserve"> adalah izin </w:t>
      </w:r>
      <w:r w:rsidR="0014654D" w:rsidRPr="0041774A">
        <w:rPr>
          <w:rFonts w:ascii="Bookman Old Style" w:hAnsi="Bookman Old Style"/>
          <w:sz w:val="24"/>
          <w:szCs w:val="24"/>
        </w:rPr>
        <w:t>yang diberikan oleh Pemerintah Daerah</w:t>
      </w:r>
      <w:r w:rsidR="00C62BCE" w:rsidRPr="0041774A">
        <w:rPr>
          <w:rFonts w:ascii="Bookman Old Style" w:hAnsi="Bookman Old Style"/>
          <w:sz w:val="24"/>
          <w:szCs w:val="24"/>
          <w:lang w:val="en-US"/>
        </w:rPr>
        <w:t xml:space="preserve"> </w:t>
      </w:r>
      <w:r w:rsidR="0013095A" w:rsidRPr="0041774A">
        <w:rPr>
          <w:rFonts w:ascii="Bookman Old Style" w:hAnsi="Bookman Old Style"/>
          <w:sz w:val="24"/>
          <w:szCs w:val="24"/>
        </w:rPr>
        <w:t xml:space="preserve">kepada </w:t>
      </w:r>
      <w:r w:rsidR="001448A2" w:rsidRPr="0041774A">
        <w:rPr>
          <w:rFonts w:ascii="Bookman Old Style" w:hAnsi="Bookman Old Style"/>
          <w:sz w:val="24"/>
          <w:szCs w:val="24"/>
        </w:rPr>
        <w:t>pe</w:t>
      </w:r>
      <w:r w:rsidR="001448A2" w:rsidRPr="0041774A">
        <w:rPr>
          <w:rFonts w:ascii="Bookman Old Style" w:hAnsi="Bookman Old Style"/>
          <w:sz w:val="24"/>
          <w:szCs w:val="24"/>
          <w:lang w:val="en-US"/>
        </w:rPr>
        <w:t>rorangan</w:t>
      </w:r>
      <w:r w:rsidR="0013095A" w:rsidRPr="0041774A">
        <w:rPr>
          <w:rFonts w:ascii="Bookman Old Style" w:hAnsi="Bookman Old Style"/>
          <w:sz w:val="24"/>
          <w:szCs w:val="24"/>
        </w:rPr>
        <w:t xml:space="preserve"> atau badan dengan maksud untuk pengaturan, pembinaan, pengendalian dan pengawasan atas kegiatan, pemanfaatan ruang, penggunaan sumber daya alam, barang, prasarana</w:t>
      </w:r>
      <w:r w:rsidR="00C62BCE" w:rsidRPr="0041774A">
        <w:rPr>
          <w:rFonts w:ascii="Bookman Old Style" w:hAnsi="Bookman Old Style"/>
          <w:sz w:val="24"/>
          <w:szCs w:val="24"/>
          <w:lang w:val="en-US"/>
        </w:rPr>
        <w:t xml:space="preserve"> </w:t>
      </w:r>
      <w:r w:rsidR="00893631" w:rsidRPr="0041774A">
        <w:rPr>
          <w:rFonts w:ascii="Bookman Old Style" w:hAnsi="Bookman Old Style"/>
          <w:sz w:val="24"/>
          <w:szCs w:val="24"/>
          <w:lang w:val="en-US"/>
        </w:rPr>
        <w:t>dan</w:t>
      </w:r>
      <w:r w:rsidR="0013095A" w:rsidRPr="0041774A">
        <w:rPr>
          <w:rFonts w:ascii="Bookman Old Style" w:hAnsi="Bookman Old Style"/>
          <w:sz w:val="24"/>
          <w:szCs w:val="24"/>
        </w:rPr>
        <w:t xml:space="preserve"> sarana atau fasilitas lainnya guna melindungi kepentingan umum dan menjaga kelestarian lingkungan</w:t>
      </w:r>
      <w:r w:rsidR="007F6388" w:rsidRPr="0041774A">
        <w:rPr>
          <w:rFonts w:ascii="Bookman Old Style" w:hAnsi="Bookman Old Style"/>
          <w:sz w:val="24"/>
          <w:szCs w:val="24"/>
        </w:rPr>
        <w:t>.</w:t>
      </w:r>
    </w:p>
    <w:p w:rsidR="002A06DC" w:rsidRPr="00C747E6" w:rsidRDefault="0013095A"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T</w:t>
      </w:r>
      <w:r w:rsidR="00851F57" w:rsidRPr="0041774A">
        <w:rPr>
          <w:rFonts w:ascii="Bookman Old Style" w:hAnsi="Bookman Old Style"/>
          <w:sz w:val="24"/>
          <w:szCs w:val="24"/>
        </w:rPr>
        <w:t>empat</w:t>
      </w:r>
      <w:r w:rsidRPr="0041774A">
        <w:rPr>
          <w:rFonts w:ascii="Bookman Old Style" w:hAnsi="Bookman Old Style"/>
          <w:sz w:val="24"/>
          <w:szCs w:val="24"/>
        </w:rPr>
        <w:t xml:space="preserve"> Pemakaman Umum </w:t>
      </w:r>
      <w:r w:rsidR="00851F57" w:rsidRPr="0041774A">
        <w:rPr>
          <w:rFonts w:ascii="Bookman Old Style" w:hAnsi="Bookman Old Style"/>
          <w:sz w:val="24"/>
          <w:szCs w:val="24"/>
        </w:rPr>
        <w:t xml:space="preserve">yang </w:t>
      </w:r>
      <w:r w:rsidRPr="0041774A">
        <w:rPr>
          <w:rFonts w:ascii="Bookman Old Style" w:hAnsi="Bookman Old Style"/>
          <w:sz w:val="24"/>
          <w:szCs w:val="24"/>
        </w:rPr>
        <w:t xml:space="preserve">selanjutnya disingkat TPU adalah areal </w:t>
      </w:r>
      <w:r w:rsidR="00EE49FF" w:rsidRPr="0041774A">
        <w:rPr>
          <w:rFonts w:ascii="Bookman Old Style" w:hAnsi="Bookman Old Style"/>
          <w:sz w:val="24"/>
          <w:szCs w:val="24"/>
        </w:rPr>
        <w:t>tanah yang disediakan untuk keperluan pemakaman jenasah</w:t>
      </w:r>
      <w:r w:rsidR="003E6A12" w:rsidRPr="0041774A">
        <w:rPr>
          <w:rFonts w:ascii="Bookman Old Style" w:hAnsi="Bookman Old Style"/>
          <w:sz w:val="24"/>
          <w:szCs w:val="24"/>
        </w:rPr>
        <w:t xml:space="preserve"> bagi setiap orang tanpa membedakan agama dan golongan yang pengelolaannya </w:t>
      </w:r>
      <w:r w:rsidR="00213B7C" w:rsidRPr="0041774A">
        <w:rPr>
          <w:rFonts w:ascii="Bookman Old Style" w:hAnsi="Bookman Old Style"/>
          <w:sz w:val="24"/>
          <w:szCs w:val="24"/>
        </w:rPr>
        <w:t>dilakukan oleh Pemerintah Daerah atau Pemerintah Desa</w:t>
      </w:r>
      <w:r w:rsidR="00B42700" w:rsidRPr="0041774A">
        <w:rPr>
          <w:rFonts w:ascii="Bookman Old Style" w:hAnsi="Bookman Old Style"/>
          <w:sz w:val="24"/>
          <w:szCs w:val="24"/>
        </w:rPr>
        <w:t>/Kelurahan</w:t>
      </w:r>
      <w:r w:rsidR="00213B7C" w:rsidRPr="0041774A">
        <w:rPr>
          <w:rFonts w:ascii="Bookman Old Style" w:hAnsi="Bookman Old Style"/>
          <w:sz w:val="24"/>
          <w:szCs w:val="24"/>
        </w:rPr>
        <w:t xml:space="preserve">. </w:t>
      </w:r>
    </w:p>
    <w:p w:rsidR="001B0CB3" w:rsidRPr="0041774A" w:rsidRDefault="001B0CB3"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 xml:space="preserve">Tempat Pemakaman Bukan Umum </w:t>
      </w:r>
      <w:r w:rsidR="00851F57" w:rsidRPr="0041774A">
        <w:rPr>
          <w:rFonts w:ascii="Bookman Old Style" w:hAnsi="Bookman Old Style"/>
          <w:sz w:val="24"/>
          <w:szCs w:val="24"/>
        </w:rPr>
        <w:t xml:space="preserve">yang </w:t>
      </w:r>
      <w:r w:rsidRPr="0041774A">
        <w:rPr>
          <w:rFonts w:ascii="Bookman Old Style" w:hAnsi="Bookman Old Style"/>
          <w:sz w:val="24"/>
          <w:szCs w:val="24"/>
        </w:rPr>
        <w:t>selanjutnya disingkat TPBU adalah areal tanah yang disediakan untuk keperluan pemakaman jenazah yang pengelolaannya dilakukan oleh Yayasan/Badan Sosial dan/atau Badan Keagamaan</w:t>
      </w:r>
      <w:r w:rsidR="007F6388" w:rsidRPr="0041774A">
        <w:rPr>
          <w:rFonts w:ascii="Bookman Old Style" w:hAnsi="Bookman Old Style"/>
          <w:sz w:val="24"/>
          <w:szCs w:val="24"/>
        </w:rPr>
        <w:t>.</w:t>
      </w:r>
    </w:p>
    <w:p w:rsidR="001B0CB3" w:rsidRPr="0041774A" w:rsidRDefault="001B0CB3"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Tempat Pemakaman Khusus</w:t>
      </w:r>
      <w:r w:rsidR="00EE0F27" w:rsidRPr="0041774A">
        <w:rPr>
          <w:rFonts w:ascii="Bookman Old Style" w:hAnsi="Bookman Old Style"/>
          <w:sz w:val="24"/>
          <w:szCs w:val="24"/>
          <w:lang w:val="en-US"/>
        </w:rPr>
        <w:t xml:space="preserve"> </w:t>
      </w:r>
      <w:r w:rsidR="00851F57" w:rsidRPr="0041774A">
        <w:rPr>
          <w:rFonts w:ascii="Bookman Old Style" w:hAnsi="Bookman Old Style"/>
          <w:sz w:val="24"/>
          <w:szCs w:val="24"/>
        </w:rPr>
        <w:t>yang</w:t>
      </w:r>
      <w:r w:rsidR="00A42E1C" w:rsidRPr="0041774A">
        <w:rPr>
          <w:rFonts w:ascii="Bookman Old Style" w:hAnsi="Bookman Old Style"/>
          <w:sz w:val="24"/>
          <w:szCs w:val="24"/>
          <w:lang w:val="en-US"/>
        </w:rPr>
        <w:t xml:space="preserve"> </w:t>
      </w:r>
      <w:r w:rsidR="00AC60FA" w:rsidRPr="0041774A">
        <w:rPr>
          <w:rFonts w:ascii="Bookman Old Style" w:hAnsi="Bookman Old Style"/>
          <w:sz w:val="24"/>
          <w:szCs w:val="24"/>
        </w:rPr>
        <w:t>selanjutnya disingkat TPK adalah areal tanah yang digunakan untuk pemakaman yang karena faktor</w:t>
      </w:r>
      <w:r w:rsidR="00213B7C" w:rsidRPr="0041774A">
        <w:rPr>
          <w:rFonts w:ascii="Bookman Old Style" w:hAnsi="Bookman Old Style"/>
          <w:sz w:val="24"/>
          <w:szCs w:val="24"/>
        </w:rPr>
        <w:t xml:space="preserve"> sejarah dan </w:t>
      </w:r>
      <w:r w:rsidR="0095105E" w:rsidRPr="0041774A">
        <w:rPr>
          <w:rFonts w:ascii="Bookman Old Style" w:hAnsi="Bookman Old Style"/>
          <w:sz w:val="24"/>
          <w:szCs w:val="24"/>
        </w:rPr>
        <w:t xml:space="preserve">faktor </w:t>
      </w:r>
      <w:r w:rsidR="00AC60FA" w:rsidRPr="0041774A">
        <w:rPr>
          <w:rFonts w:ascii="Bookman Old Style" w:hAnsi="Bookman Old Style"/>
          <w:sz w:val="24"/>
          <w:szCs w:val="24"/>
        </w:rPr>
        <w:t xml:space="preserve">kebudayaan </w:t>
      </w:r>
      <w:r w:rsidR="00213B7C" w:rsidRPr="0041774A">
        <w:rPr>
          <w:rFonts w:ascii="Bookman Old Style" w:hAnsi="Bookman Old Style"/>
          <w:sz w:val="24"/>
          <w:szCs w:val="24"/>
        </w:rPr>
        <w:t xml:space="preserve">yang </w:t>
      </w:r>
      <w:r w:rsidR="00AC60FA" w:rsidRPr="0041774A">
        <w:rPr>
          <w:rFonts w:ascii="Bookman Old Style" w:hAnsi="Bookman Old Style"/>
          <w:sz w:val="24"/>
          <w:szCs w:val="24"/>
        </w:rPr>
        <w:t>mempunyai arti khusus</w:t>
      </w:r>
      <w:r w:rsidR="007F6388" w:rsidRPr="0041774A">
        <w:rPr>
          <w:rFonts w:ascii="Bookman Old Style" w:hAnsi="Bookman Old Style"/>
          <w:sz w:val="24"/>
          <w:szCs w:val="24"/>
        </w:rPr>
        <w:t>.</w:t>
      </w:r>
    </w:p>
    <w:p w:rsidR="0095105E" w:rsidRPr="0041774A" w:rsidRDefault="00AC60FA" w:rsidP="00B4384B">
      <w:pPr>
        <w:pStyle w:val="ListParagraph"/>
        <w:numPr>
          <w:ilvl w:val="0"/>
          <w:numId w:val="3"/>
        </w:numPr>
        <w:spacing w:before="40" w:after="40" w:line="240" w:lineRule="auto"/>
        <w:ind w:left="540" w:hanging="540"/>
        <w:jc w:val="both"/>
        <w:rPr>
          <w:rFonts w:ascii="Bookman Old Style" w:hAnsi="Bookman Old Style"/>
          <w:color w:val="000000" w:themeColor="text1"/>
          <w:sz w:val="24"/>
          <w:szCs w:val="24"/>
        </w:rPr>
      </w:pPr>
      <w:r w:rsidRPr="0041774A">
        <w:rPr>
          <w:rFonts w:ascii="Bookman Old Style" w:hAnsi="Bookman Old Style"/>
          <w:sz w:val="24"/>
          <w:szCs w:val="24"/>
        </w:rPr>
        <w:t xml:space="preserve">Krematorium adalah tempat </w:t>
      </w:r>
      <w:r w:rsidR="00213B7C" w:rsidRPr="0041774A">
        <w:rPr>
          <w:rFonts w:ascii="Bookman Old Style" w:hAnsi="Bookman Old Style"/>
          <w:sz w:val="24"/>
          <w:szCs w:val="24"/>
        </w:rPr>
        <w:t>pembakaran</w:t>
      </w:r>
      <w:r w:rsidR="00D31E96" w:rsidRPr="0041774A">
        <w:rPr>
          <w:rFonts w:ascii="Bookman Old Style" w:hAnsi="Bookman Old Style"/>
          <w:sz w:val="24"/>
          <w:szCs w:val="24"/>
        </w:rPr>
        <w:t>/p</w:t>
      </w:r>
      <w:r w:rsidR="00213B7C" w:rsidRPr="0041774A">
        <w:rPr>
          <w:rFonts w:ascii="Bookman Old Style" w:hAnsi="Bookman Old Style"/>
          <w:sz w:val="24"/>
          <w:szCs w:val="24"/>
        </w:rPr>
        <w:t>engabua</w:t>
      </w:r>
      <w:r w:rsidR="00BB6BBF" w:rsidRPr="0041774A">
        <w:rPr>
          <w:rFonts w:ascii="Bookman Old Style" w:hAnsi="Bookman Old Style"/>
          <w:sz w:val="24"/>
          <w:szCs w:val="24"/>
        </w:rPr>
        <w:t>n</w:t>
      </w:r>
      <w:r w:rsidRPr="0041774A">
        <w:rPr>
          <w:rFonts w:ascii="Bookman Old Style" w:hAnsi="Bookman Old Style"/>
          <w:sz w:val="24"/>
          <w:szCs w:val="24"/>
        </w:rPr>
        <w:t xml:space="preserve"> mayat</w:t>
      </w:r>
      <w:r w:rsidR="00EE0F27" w:rsidRPr="0041774A">
        <w:rPr>
          <w:rFonts w:ascii="Bookman Old Style" w:hAnsi="Bookman Old Style"/>
          <w:sz w:val="24"/>
          <w:szCs w:val="24"/>
          <w:lang w:val="en-US"/>
        </w:rPr>
        <w:t xml:space="preserve"> </w:t>
      </w:r>
      <w:r w:rsidR="00D31E96" w:rsidRPr="0041774A">
        <w:rPr>
          <w:rFonts w:ascii="Bookman Old Style" w:hAnsi="Bookman Old Style"/>
          <w:sz w:val="24"/>
          <w:szCs w:val="24"/>
        </w:rPr>
        <w:t>dan/atau kerangka</w:t>
      </w:r>
      <w:r w:rsidR="00213B7C" w:rsidRPr="0041774A">
        <w:rPr>
          <w:rFonts w:ascii="Bookman Old Style" w:hAnsi="Bookman Old Style"/>
          <w:sz w:val="24"/>
          <w:szCs w:val="24"/>
        </w:rPr>
        <w:t xml:space="preserve"> mayat</w:t>
      </w:r>
      <w:r w:rsidR="0095105E" w:rsidRPr="0041774A">
        <w:rPr>
          <w:rFonts w:ascii="Bookman Old Style" w:hAnsi="Bookman Old Style"/>
          <w:sz w:val="24"/>
          <w:szCs w:val="24"/>
          <w:lang w:val="en-US"/>
        </w:rPr>
        <w:t>.</w:t>
      </w:r>
    </w:p>
    <w:p w:rsidR="00672C80" w:rsidRPr="0041774A" w:rsidRDefault="00672C80"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lastRenderedPageBreak/>
        <w:t>Tempat Penyimpanan Abu Mayat adalah tempat yang dibangun di lingkungan krematorium atau di lokasi lainnya dipergunakan untuk menyimpan abu mayat setelah dilakukan pengabuan mayat (kremasi)</w:t>
      </w:r>
      <w:r w:rsidR="007F6388" w:rsidRPr="0041774A">
        <w:rPr>
          <w:rFonts w:ascii="Bookman Old Style" w:hAnsi="Bookman Old Style"/>
          <w:sz w:val="24"/>
          <w:szCs w:val="24"/>
          <w:lang w:val="en-US"/>
        </w:rPr>
        <w:t>.</w:t>
      </w:r>
    </w:p>
    <w:p w:rsidR="0041774A" w:rsidRPr="0041774A" w:rsidRDefault="00672C80"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Mobil jenazah adalah mobil khusus yang dipergunakan untuk membawa/mengangkut mayat</w:t>
      </w:r>
      <w:r w:rsidR="007F6388" w:rsidRPr="0041774A">
        <w:rPr>
          <w:rFonts w:ascii="Bookman Old Style" w:hAnsi="Bookman Old Style"/>
          <w:sz w:val="24"/>
          <w:szCs w:val="24"/>
          <w:lang w:val="en-US"/>
        </w:rPr>
        <w:t>.</w:t>
      </w:r>
    </w:p>
    <w:p w:rsidR="00672C80" w:rsidRPr="0041774A" w:rsidRDefault="00672C80"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Tanah makam perorangan</w:t>
      </w:r>
      <w:r w:rsidR="00851F57" w:rsidRPr="0041774A">
        <w:rPr>
          <w:rFonts w:ascii="Bookman Old Style" w:hAnsi="Bookman Old Style"/>
          <w:sz w:val="24"/>
          <w:szCs w:val="24"/>
          <w:lang w:val="en-US"/>
        </w:rPr>
        <w:t>/</w:t>
      </w:r>
      <w:r w:rsidRPr="0041774A">
        <w:rPr>
          <w:rFonts w:ascii="Bookman Old Style" w:hAnsi="Bookman Old Style"/>
          <w:sz w:val="24"/>
          <w:szCs w:val="24"/>
        </w:rPr>
        <w:t>keluarga adalah tanah makam perorangan/kelu</w:t>
      </w:r>
      <w:r w:rsidR="00901E68" w:rsidRPr="0041774A">
        <w:rPr>
          <w:rFonts w:ascii="Bookman Old Style" w:hAnsi="Bookman Old Style"/>
          <w:sz w:val="24"/>
          <w:szCs w:val="24"/>
        </w:rPr>
        <w:t>arga yang berada di kawasan TPU</w:t>
      </w:r>
      <w:r w:rsidR="007F6388" w:rsidRPr="0041774A">
        <w:rPr>
          <w:rFonts w:ascii="Bookman Old Style" w:hAnsi="Bookman Old Style"/>
          <w:sz w:val="24"/>
          <w:szCs w:val="24"/>
          <w:lang w:val="en-US"/>
        </w:rPr>
        <w:t>.</w:t>
      </w:r>
    </w:p>
    <w:p w:rsidR="00901E68" w:rsidRPr="0041774A" w:rsidRDefault="00901E68" w:rsidP="00B4384B">
      <w:pPr>
        <w:pStyle w:val="ListParagraph"/>
        <w:numPr>
          <w:ilvl w:val="0"/>
          <w:numId w:val="3"/>
        </w:numPr>
        <w:tabs>
          <w:tab w:val="left" w:pos="5760"/>
        </w:tabs>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lang w:val="en-US"/>
        </w:rPr>
        <w:t>Penyidik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adalah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Pejabat</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Polisi Negara Republik Indonesia atau</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Pejabat</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Pegawai</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Negeri</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Sipi</w:t>
      </w:r>
      <w:r w:rsidR="00C655D6" w:rsidRPr="0041774A">
        <w:rPr>
          <w:rFonts w:ascii="Bookman Old Style" w:hAnsi="Bookman Old Style"/>
          <w:sz w:val="24"/>
          <w:szCs w:val="24"/>
          <w:lang w:val="en-US"/>
        </w:rPr>
        <w:t>l</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tertentu yang diberi</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tugas</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wewenang</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khusus</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oleh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Undang-Undang</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untuk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melakukan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penyidikan</w:t>
      </w:r>
      <w:r w:rsidR="007F6388" w:rsidRPr="0041774A">
        <w:rPr>
          <w:rFonts w:ascii="Bookman Old Style" w:hAnsi="Bookman Old Style"/>
          <w:sz w:val="24"/>
          <w:szCs w:val="24"/>
          <w:lang w:val="en-US"/>
        </w:rPr>
        <w:t>.</w:t>
      </w:r>
    </w:p>
    <w:p w:rsidR="00901E68" w:rsidRPr="0041774A" w:rsidRDefault="00901E68"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Penyidik Pegawai Negeri Sipil yang selanjutnya disingkat PPNS adalah Penyidik Pegawai Negeri Sipil tertentu yang diberi wewenang dan kewajiban untuk melakukan penyidikan terhadap penyelenggaraan Peraturan Daerah yang memuat ketentuan pidana</w:t>
      </w:r>
      <w:r w:rsidR="007F6388" w:rsidRPr="0041774A">
        <w:rPr>
          <w:rFonts w:ascii="Bookman Old Style" w:hAnsi="Bookman Old Style"/>
          <w:sz w:val="24"/>
          <w:szCs w:val="24"/>
        </w:rPr>
        <w:t>.</w:t>
      </w:r>
    </w:p>
    <w:p w:rsidR="00901E68" w:rsidRPr="0041774A" w:rsidRDefault="00901E68" w:rsidP="00B4384B">
      <w:pPr>
        <w:pStyle w:val="ListParagraph"/>
        <w:numPr>
          <w:ilvl w:val="0"/>
          <w:numId w:val="3"/>
        </w:numPr>
        <w:spacing w:before="40" w:after="40" w:line="240" w:lineRule="auto"/>
        <w:ind w:left="540" w:hanging="540"/>
        <w:jc w:val="both"/>
        <w:rPr>
          <w:rFonts w:ascii="Bookman Old Style" w:hAnsi="Bookman Old Style"/>
          <w:sz w:val="24"/>
          <w:szCs w:val="24"/>
        </w:rPr>
      </w:pPr>
      <w:r w:rsidRPr="0041774A">
        <w:rPr>
          <w:rFonts w:ascii="Bookman Old Style" w:hAnsi="Bookman Old Style"/>
          <w:sz w:val="24"/>
          <w:szCs w:val="24"/>
        </w:rPr>
        <w:t>Penyidikan Tindak Pidana adalah serangkaian tindakan yang dilakukan oleh penyidik untuk mencari serta mengumpulkan bukti yang dengan bukti itu membuat terang tindak pidana yang terjadi serta menemukan tersangkanya.</w:t>
      </w:r>
    </w:p>
    <w:p w:rsidR="00AB726D" w:rsidRPr="0041774A" w:rsidRDefault="00AB726D" w:rsidP="002A06DC">
      <w:pPr>
        <w:spacing w:after="0" w:line="240" w:lineRule="auto"/>
        <w:jc w:val="both"/>
        <w:rPr>
          <w:rFonts w:ascii="Bookman Old Style" w:hAnsi="Bookman Old Style"/>
          <w:sz w:val="24"/>
          <w:szCs w:val="24"/>
          <w:lang w:val="en-US"/>
        </w:rPr>
      </w:pPr>
    </w:p>
    <w:p w:rsidR="00AB726D" w:rsidRPr="0041774A" w:rsidRDefault="00AB726D"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BAB II</w:t>
      </w:r>
    </w:p>
    <w:p w:rsidR="00AB726D" w:rsidRPr="0041774A" w:rsidRDefault="007C6D52"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MAKSUD, TUJUAN</w:t>
      </w:r>
      <w:r w:rsidRPr="0041774A">
        <w:rPr>
          <w:rFonts w:ascii="Bookman Old Style" w:hAnsi="Bookman Old Style"/>
          <w:sz w:val="24"/>
          <w:szCs w:val="24"/>
          <w:lang w:val="en-US"/>
        </w:rPr>
        <w:t xml:space="preserve"> DAN</w:t>
      </w:r>
      <w:r w:rsidR="00AB726D" w:rsidRPr="0041774A">
        <w:rPr>
          <w:rFonts w:ascii="Bookman Old Style" w:hAnsi="Bookman Old Style"/>
          <w:sz w:val="24"/>
          <w:szCs w:val="24"/>
        </w:rPr>
        <w:t xml:space="preserve"> RUANG LINGKUP</w:t>
      </w:r>
    </w:p>
    <w:p w:rsidR="00910A5E" w:rsidRPr="0041774A" w:rsidRDefault="00910A5E" w:rsidP="002A06DC">
      <w:pPr>
        <w:spacing w:after="0" w:line="240" w:lineRule="auto"/>
        <w:jc w:val="center"/>
        <w:rPr>
          <w:rFonts w:ascii="Bookman Old Style" w:hAnsi="Bookman Old Style"/>
          <w:sz w:val="24"/>
          <w:szCs w:val="24"/>
          <w:lang w:val="en-US"/>
        </w:rPr>
      </w:pPr>
    </w:p>
    <w:p w:rsidR="00AB726D" w:rsidRPr="0041774A" w:rsidRDefault="00AB726D"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2</w:t>
      </w:r>
    </w:p>
    <w:p w:rsidR="00910A5E" w:rsidRPr="0041774A" w:rsidRDefault="00910A5E" w:rsidP="002A06DC">
      <w:pPr>
        <w:spacing w:after="0" w:line="240" w:lineRule="auto"/>
        <w:jc w:val="center"/>
        <w:rPr>
          <w:rFonts w:ascii="Bookman Old Style" w:hAnsi="Bookman Old Style"/>
          <w:sz w:val="24"/>
          <w:szCs w:val="24"/>
          <w:lang w:val="en-US"/>
        </w:rPr>
      </w:pPr>
    </w:p>
    <w:p w:rsidR="00AB726D" w:rsidRPr="0041774A" w:rsidRDefault="00AB726D" w:rsidP="0041774A">
      <w:pPr>
        <w:spacing w:before="60" w:after="60" w:line="240" w:lineRule="auto"/>
        <w:jc w:val="both"/>
        <w:rPr>
          <w:rFonts w:ascii="Bookman Old Style" w:hAnsi="Bookman Old Style"/>
          <w:sz w:val="24"/>
          <w:szCs w:val="24"/>
        </w:rPr>
      </w:pPr>
      <w:r w:rsidRPr="0041774A">
        <w:rPr>
          <w:rFonts w:ascii="Bookman Old Style" w:hAnsi="Bookman Old Style"/>
          <w:sz w:val="24"/>
          <w:szCs w:val="24"/>
        </w:rPr>
        <w:t>Maksud Peraturan Daerah ini adalah memberikan pelayanan kepada m</w:t>
      </w:r>
      <w:r w:rsidR="0095105E" w:rsidRPr="0041774A">
        <w:rPr>
          <w:rFonts w:ascii="Bookman Old Style" w:hAnsi="Bookman Old Style"/>
          <w:sz w:val="24"/>
          <w:szCs w:val="24"/>
        </w:rPr>
        <w:t>asyarakat dalam penyelenggaraan</w:t>
      </w:r>
      <w:r w:rsidR="004427CF" w:rsidRPr="0041774A">
        <w:rPr>
          <w:rFonts w:ascii="Bookman Old Style" w:hAnsi="Bookman Old Style"/>
          <w:sz w:val="24"/>
          <w:szCs w:val="24"/>
          <w:lang w:val="en-US"/>
        </w:rPr>
        <w:t xml:space="preserve"> </w:t>
      </w:r>
      <w:r w:rsidRPr="0041774A">
        <w:rPr>
          <w:rFonts w:ascii="Bookman Old Style" w:hAnsi="Bookman Old Style"/>
          <w:sz w:val="24"/>
          <w:szCs w:val="24"/>
        </w:rPr>
        <w:t>pemakaman dan pengabuan mayat.</w:t>
      </w:r>
    </w:p>
    <w:p w:rsidR="00AB726D" w:rsidRPr="0041774A" w:rsidRDefault="00AB726D" w:rsidP="0041774A">
      <w:pPr>
        <w:spacing w:after="0" w:line="240" w:lineRule="auto"/>
        <w:jc w:val="both"/>
        <w:rPr>
          <w:rFonts w:ascii="Bookman Old Style" w:hAnsi="Bookman Old Style"/>
          <w:sz w:val="24"/>
          <w:szCs w:val="24"/>
        </w:rPr>
      </w:pPr>
    </w:p>
    <w:p w:rsidR="00AB726D" w:rsidRDefault="00AB726D" w:rsidP="0041774A">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3</w:t>
      </w:r>
    </w:p>
    <w:p w:rsidR="0041774A" w:rsidRPr="0041774A" w:rsidRDefault="0041774A" w:rsidP="0041774A">
      <w:pPr>
        <w:spacing w:after="0" w:line="240" w:lineRule="auto"/>
        <w:jc w:val="center"/>
        <w:rPr>
          <w:rFonts w:ascii="Bookman Old Style" w:hAnsi="Bookman Old Style"/>
          <w:sz w:val="24"/>
          <w:szCs w:val="24"/>
          <w:lang w:val="en-US"/>
        </w:rPr>
      </w:pPr>
    </w:p>
    <w:p w:rsidR="00AB726D" w:rsidRPr="0041774A" w:rsidRDefault="00AB726D" w:rsidP="00B4384B">
      <w:pPr>
        <w:spacing w:before="40" w:after="40" w:line="240" w:lineRule="auto"/>
        <w:jc w:val="both"/>
        <w:rPr>
          <w:rFonts w:ascii="Bookman Old Style" w:hAnsi="Bookman Old Style"/>
          <w:sz w:val="24"/>
          <w:szCs w:val="24"/>
        </w:rPr>
      </w:pPr>
      <w:r w:rsidRPr="0041774A">
        <w:rPr>
          <w:rFonts w:ascii="Bookman Old Style" w:hAnsi="Bookman Old Style"/>
          <w:sz w:val="24"/>
          <w:szCs w:val="24"/>
        </w:rPr>
        <w:t>Tujuan Peraturan Daerah ini adalah:</w:t>
      </w:r>
    </w:p>
    <w:p w:rsidR="00AB726D" w:rsidRPr="0041774A" w:rsidRDefault="00AB726D"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memberikan perlindungan kepada masyarakat;</w:t>
      </w:r>
    </w:p>
    <w:p w:rsidR="00AB726D" w:rsidRPr="0041774A" w:rsidRDefault="00AB726D"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memberikan kepastian hukum;</w:t>
      </w:r>
    </w:p>
    <w:p w:rsidR="00AB726D" w:rsidRPr="0041774A" w:rsidRDefault="00BB6BBF"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me</w:t>
      </w:r>
      <w:r w:rsidR="00AB726D" w:rsidRPr="0041774A">
        <w:rPr>
          <w:rFonts w:ascii="Bookman Old Style" w:hAnsi="Bookman Old Style"/>
          <w:sz w:val="24"/>
          <w:szCs w:val="24"/>
        </w:rPr>
        <w:t>ngendali</w:t>
      </w:r>
      <w:r w:rsidR="00017747" w:rsidRPr="0041774A">
        <w:rPr>
          <w:rFonts w:ascii="Bookman Old Style" w:hAnsi="Bookman Old Style"/>
          <w:sz w:val="24"/>
          <w:szCs w:val="24"/>
          <w:lang w:val="en-US"/>
        </w:rPr>
        <w:t>k</w:t>
      </w:r>
      <w:r w:rsidR="00AB726D" w:rsidRPr="0041774A">
        <w:rPr>
          <w:rFonts w:ascii="Bookman Old Style" w:hAnsi="Bookman Old Style"/>
          <w:sz w:val="24"/>
          <w:szCs w:val="24"/>
        </w:rPr>
        <w:t xml:space="preserve">an </w:t>
      </w:r>
      <w:r w:rsidR="00BC3895" w:rsidRPr="0041774A">
        <w:rPr>
          <w:rFonts w:ascii="Bookman Old Style" w:hAnsi="Bookman Old Style"/>
          <w:sz w:val="24"/>
          <w:szCs w:val="24"/>
          <w:lang w:val="en-US"/>
        </w:rPr>
        <w:t>lahan</w:t>
      </w:r>
      <w:r w:rsidR="00546A76" w:rsidRPr="0041774A">
        <w:rPr>
          <w:rFonts w:ascii="Bookman Old Style" w:hAnsi="Bookman Old Style"/>
          <w:sz w:val="24"/>
          <w:szCs w:val="24"/>
          <w:lang w:val="en-US"/>
        </w:rPr>
        <w:t xml:space="preserve"> </w:t>
      </w:r>
      <w:r w:rsidR="00BC3895" w:rsidRPr="0041774A">
        <w:rPr>
          <w:rFonts w:ascii="Bookman Old Style" w:hAnsi="Bookman Old Style"/>
          <w:sz w:val="24"/>
          <w:szCs w:val="24"/>
          <w:lang w:val="en-US"/>
        </w:rPr>
        <w:t>pemakaman</w:t>
      </w:r>
      <w:r w:rsidR="00AB726D" w:rsidRPr="0041774A">
        <w:rPr>
          <w:rFonts w:ascii="Bookman Old Style" w:hAnsi="Bookman Old Style"/>
          <w:sz w:val="24"/>
          <w:szCs w:val="24"/>
        </w:rPr>
        <w:t>;</w:t>
      </w:r>
    </w:p>
    <w:p w:rsidR="00AB726D" w:rsidRPr="0041774A" w:rsidRDefault="00AB726D"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mengoptimalkan kekayaan daerah untuk kepentingan masyarakat;</w:t>
      </w:r>
    </w:p>
    <w:p w:rsidR="00AB726D" w:rsidRPr="0041774A" w:rsidRDefault="00AB726D"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 xml:space="preserve">melestarikan </w:t>
      </w:r>
      <w:r w:rsidR="00017747" w:rsidRPr="0041774A">
        <w:rPr>
          <w:rFonts w:ascii="Bookman Old Style" w:hAnsi="Bookman Old Style"/>
          <w:sz w:val="24"/>
          <w:szCs w:val="24"/>
          <w:lang w:val="en-US"/>
        </w:rPr>
        <w:t>sejarah</w:t>
      </w:r>
      <w:r w:rsidR="00546A76" w:rsidRPr="0041774A">
        <w:rPr>
          <w:rFonts w:ascii="Bookman Old Style" w:hAnsi="Bookman Old Style"/>
          <w:sz w:val="24"/>
          <w:szCs w:val="24"/>
          <w:lang w:val="en-US"/>
        </w:rPr>
        <w:t xml:space="preserve"> </w:t>
      </w:r>
      <w:r w:rsidR="00017747" w:rsidRPr="0041774A">
        <w:rPr>
          <w:rFonts w:ascii="Bookman Old Style" w:hAnsi="Bookman Old Style"/>
          <w:sz w:val="24"/>
          <w:szCs w:val="24"/>
          <w:lang w:val="en-US"/>
        </w:rPr>
        <w:t>dan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rPr>
        <w:t>kebudayaan daerah; dan</w:t>
      </w:r>
    </w:p>
    <w:p w:rsidR="00AB726D" w:rsidRPr="0041774A" w:rsidRDefault="00AB726D" w:rsidP="00B4384B">
      <w:pPr>
        <w:pStyle w:val="ListParagraph"/>
        <w:numPr>
          <w:ilvl w:val="0"/>
          <w:numId w:val="4"/>
        </w:numPr>
        <w:spacing w:before="40" w:after="40" w:line="240" w:lineRule="auto"/>
        <w:ind w:left="360"/>
        <w:jc w:val="both"/>
        <w:rPr>
          <w:rFonts w:ascii="Bookman Old Style" w:hAnsi="Bookman Old Style"/>
          <w:sz w:val="24"/>
          <w:szCs w:val="24"/>
        </w:rPr>
      </w:pPr>
      <w:r w:rsidRPr="0041774A">
        <w:rPr>
          <w:rFonts w:ascii="Bookman Old Style" w:hAnsi="Bookman Old Style"/>
          <w:sz w:val="24"/>
          <w:szCs w:val="24"/>
        </w:rPr>
        <w:t>menjaga kerapian dan keindahan.</w:t>
      </w:r>
    </w:p>
    <w:p w:rsidR="00C655D6" w:rsidRPr="0041774A" w:rsidRDefault="00C655D6" w:rsidP="0041774A">
      <w:pPr>
        <w:pStyle w:val="ListParagraph"/>
        <w:spacing w:after="0" w:line="240" w:lineRule="auto"/>
        <w:ind w:left="360"/>
        <w:jc w:val="both"/>
        <w:rPr>
          <w:rFonts w:ascii="Bookman Old Style" w:hAnsi="Bookman Old Style"/>
          <w:sz w:val="24"/>
          <w:szCs w:val="24"/>
        </w:rPr>
      </w:pPr>
    </w:p>
    <w:p w:rsidR="00C655D6" w:rsidRPr="0041774A" w:rsidRDefault="008E3BDC" w:rsidP="0041774A">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4</w:t>
      </w:r>
    </w:p>
    <w:p w:rsidR="006D6A26" w:rsidRPr="0041774A" w:rsidRDefault="006D6A26" w:rsidP="0041774A">
      <w:pPr>
        <w:pStyle w:val="ListParagraph"/>
        <w:spacing w:after="0" w:line="240" w:lineRule="auto"/>
        <w:ind w:left="1080"/>
        <w:jc w:val="both"/>
        <w:rPr>
          <w:rFonts w:ascii="Bookman Old Style" w:hAnsi="Bookman Old Style"/>
          <w:sz w:val="24"/>
          <w:szCs w:val="24"/>
        </w:rPr>
      </w:pPr>
    </w:p>
    <w:p w:rsidR="006D6A26" w:rsidRPr="0041774A" w:rsidRDefault="006D6A26" w:rsidP="0041774A">
      <w:pPr>
        <w:pStyle w:val="ListParagraph"/>
        <w:spacing w:before="60" w:after="60" w:line="240" w:lineRule="auto"/>
        <w:ind w:left="0"/>
        <w:jc w:val="both"/>
        <w:rPr>
          <w:rFonts w:ascii="Bookman Old Style" w:hAnsi="Bookman Old Style"/>
          <w:sz w:val="24"/>
          <w:szCs w:val="24"/>
        </w:rPr>
      </w:pPr>
      <w:r w:rsidRPr="0041774A">
        <w:rPr>
          <w:rFonts w:ascii="Bookman Old Style" w:hAnsi="Bookman Old Style"/>
          <w:sz w:val="24"/>
          <w:szCs w:val="24"/>
        </w:rPr>
        <w:t xml:space="preserve">Ruang lingkup Peraturan Daerah ini adalah meliputi penyelenggaraan </w:t>
      </w:r>
      <w:r w:rsidR="00791ACE" w:rsidRPr="0041774A">
        <w:rPr>
          <w:rFonts w:ascii="Bookman Old Style" w:hAnsi="Bookman Old Style"/>
          <w:sz w:val="24"/>
          <w:szCs w:val="24"/>
        </w:rPr>
        <w:t xml:space="preserve">pemakaman dan pengabuan mayat di </w:t>
      </w:r>
      <w:r w:rsidRPr="0041774A">
        <w:rPr>
          <w:rFonts w:ascii="Bookman Old Style" w:hAnsi="Bookman Old Style"/>
          <w:sz w:val="24"/>
          <w:szCs w:val="24"/>
        </w:rPr>
        <w:t>TPU</w:t>
      </w:r>
      <w:r w:rsidR="00791ACE" w:rsidRPr="0041774A">
        <w:rPr>
          <w:rFonts w:ascii="Bookman Old Style" w:hAnsi="Bookman Old Style"/>
          <w:sz w:val="24"/>
          <w:szCs w:val="24"/>
        </w:rPr>
        <w:t>, TPBU</w:t>
      </w:r>
      <w:r w:rsidR="00DF0EF6" w:rsidRPr="0041774A">
        <w:rPr>
          <w:rFonts w:ascii="Bookman Old Style" w:hAnsi="Bookman Old Style"/>
          <w:sz w:val="24"/>
          <w:szCs w:val="24"/>
        </w:rPr>
        <w:t>,</w:t>
      </w:r>
      <w:r w:rsidR="00791ACE" w:rsidRPr="0041774A">
        <w:rPr>
          <w:rFonts w:ascii="Bookman Old Style" w:hAnsi="Bookman Old Style"/>
          <w:sz w:val="24"/>
          <w:szCs w:val="24"/>
        </w:rPr>
        <w:t xml:space="preserve"> TPK</w:t>
      </w:r>
      <w:r w:rsidR="00F70479" w:rsidRPr="0041774A">
        <w:rPr>
          <w:rFonts w:ascii="Bookman Old Style" w:hAnsi="Bookman Old Style"/>
          <w:sz w:val="24"/>
          <w:szCs w:val="24"/>
        </w:rPr>
        <w:t xml:space="preserve"> </w:t>
      </w:r>
      <w:r w:rsidR="00D31E96" w:rsidRPr="0041774A">
        <w:rPr>
          <w:rFonts w:ascii="Bookman Old Style" w:hAnsi="Bookman Old Style"/>
          <w:sz w:val="24"/>
          <w:szCs w:val="24"/>
        </w:rPr>
        <w:t>dan</w:t>
      </w:r>
      <w:r w:rsidR="00DF0EF6" w:rsidRPr="0041774A">
        <w:rPr>
          <w:rFonts w:ascii="Bookman Old Style" w:hAnsi="Bookman Old Style"/>
          <w:sz w:val="24"/>
          <w:szCs w:val="24"/>
        </w:rPr>
        <w:t xml:space="preserve"> Kremat</w:t>
      </w:r>
      <w:r w:rsidR="00D31E96" w:rsidRPr="0041774A">
        <w:rPr>
          <w:rFonts w:ascii="Bookman Old Style" w:hAnsi="Bookman Old Style"/>
          <w:sz w:val="24"/>
          <w:szCs w:val="24"/>
        </w:rPr>
        <w:t>o</w:t>
      </w:r>
      <w:r w:rsidR="00DF0EF6" w:rsidRPr="0041774A">
        <w:rPr>
          <w:rFonts w:ascii="Bookman Old Style" w:hAnsi="Bookman Old Style"/>
          <w:sz w:val="24"/>
          <w:szCs w:val="24"/>
        </w:rPr>
        <w:t>rium.</w:t>
      </w:r>
    </w:p>
    <w:p w:rsidR="002A06DC" w:rsidRDefault="002A06DC" w:rsidP="002A06DC">
      <w:pPr>
        <w:spacing w:after="0" w:line="240" w:lineRule="auto"/>
        <w:rPr>
          <w:rFonts w:ascii="Bookman Old Style" w:hAnsi="Bookman Old Style"/>
          <w:sz w:val="24"/>
          <w:szCs w:val="24"/>
          <w:lang w:val="en-US"/>
        </w:rPr>
      </w:pPr>
    </w:p>
    <w:p w:rsidR="00527BEF" w:rsidRPr="0041774A" w:rsidRDefault="00527BEF"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BAB III</w:t>
      </w:r>
    </w:p>
    <w:p w:rsidR="00CB48F1" w:rsidRPr="0041774A" w:rsidRDefault="00CB48F1"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PENYELENGGARAAN</w:t>
      </w:r>
    </w:p>
    <w:p w:rsidR="00910A5E" w:rsidRPr="0041774A" w:rsidRDefault="00910A5E" w:rsidP="002A06DC">
      <w:pPr>
        <w:spacing w:after="0" w:line="240" w:lineRule="auto"/>
        <w:jc w:val="center"/>
        <w:rPr>
          <w:rFonts w:ascii="Bookman Old Style" w:hAnsi="Bookman Old Style"/>
          <w:sz w:val="24"/>
          <w:szCs w:val="24"/>
          <w:lang w:val="en-US"/>
        </w:rPr>
      </w:pPr>
    </w:p>
    <w:p w:rsidR="00CB48F1" w:rsidRPr="0041774A" w:rsidRDefault="00CB48F1"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 xml:space="preserve">Pasal 5 </w:t>
      </w:r>
    </w:p>
    <w:p w:rsidR="00CB48F1" w:rsidRPr="0041774A" w:rsidRDefault="00CB48F1" w:rsidP="0041774A">
      <w:pPr>
        <w:pStyle w:val="ListParagraph"/>
        <w:spacing w:after="0" w:line="240" w:lineRule="auto"/>
        <w:jc w:val="both"/>
        <w:rPr>
          <w:rFonts w:ascii="Bookman Old Style" w:hAnsi="Bookman Old Style"/>
          <w:sz w:val="24"/>
          <w:szCs w:val="24"/>
          <w:lang w:val="en-US"/>
        </w:rPr>
      </w:pPr>
    </w:p>
    <w:p w:rsidR="00CB48F1" w:rsidRPr="0041774A" w:rsidRDefault="00CB48F1" w:rsidP="0041774A">
      <w:pPr>
        <w:pStyle w:val="ListParagraph"/>
        <w:numPr>
          <w:ilvl w:val="0"/>
          <w:numId w:val="15"/>
        </w:numPr>
        <w:spacing w:before="60" w:after="60" w:line="240" w:lineRule="auto"/>
        <w:ind w:left="450" w:hanging="450"/>
        <w:jc w:val="both"/>
        <w:rPr>
          <w:rFonts w:ascii="Bookman Old Style" w:hAnsi="Bookman Old Style"/>
          <w:sz w:val="24"/>
          <w:szCs w:val="24"/>
          <w:lang w:val="en-US"/>
        </w:rPr>
      </w:pPr>
      <w:r w:rsidRPr="0041774A">
        <w:rPr>
          <w:rFonts w:ascii="Bookman Old Style" w:hAnsi="Bookman Old Style"/>
          <w:sz w:val="24"/>
          <w:szCs w:val="24"/>
        </w:rPr>
        <w:t>Pemerintah Daerah wajib memberikan pelayanan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penyelenggaraan</w:t>
      </w:r>
      <w:r w:rsidRPr="0041774A">
        <w:rPr>
          <w:rFonts w:ascii="Bookman Old Style" w:hAnsi="Bookman Old Style"/>
          <w:sz w:val="24"/>
          <w:szCs w:val="24"/>
        </w:rPr>
        <w:t xml:space="preserve"> pemakaman dan pengabuan mayat.</w:t>
      </w:r>
    </w:p>
    <w:p w:rsidR="007452CA" w:rsidRPr="0041774A" w:rsidRDefault="007452CA" w:rsidP="0041774A">
      <w:pPr>
        <w:pStyle w:val="ListParagraph"/>
        <w:numPr>
          <w:ilvl w:val="0"/>
          <w:numId w:val="15"/>
        </w:numPr>
        <w:spacing w:before="60" w:after="60" w:line="240" w:lineRule="auto"/>
        <w:ind w:left="450" w:hanging="450"/>
        <w:jc w:val="both"/>
        <w:rPr>
          <w:rFonts w:ascii="Bookman Old Style" w:hAnsi="Bookman Old Style"/>
          <w:sz w:val="24"/>
          <w:szCs w:val="24"/>
          <w:lang w:val="en-US"/>
        </w:rPr>
      </w:pPr>
      <w:r w:rsidRPr="0041774A">
        <w:rPr>
          <w:rFonts w:ascii="Bookman Old Style" w:hAnsi="Bookman Old Style"/>
          <w:sz w:val="24"/>
          <w:szCs w:val="24"/>
        </w:rPr>
        <w:t>Pelayanan sebagaimana dimaksud pada ayat (1) meliputi :</w:t>
      </w:r>
    </w:p>
    <w:p w:rsidR="007452CA"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391026" w:rsidRPr="0041774A">
        <w:rPr>
          <w:rFonts w:ascii="Bookman Old Style" w:hAnsi="Bookman Old Style"/>
          <w:sz w:val="24"/>
          <w:szCs w:val="24"/>
        </w:rPr>
        <w:t>enyediaan tanah makam</w:t>
      </w:r>
      <w:r w:rsidR="007452CA" w:rsidRPr="0041774A">
        <w:rPr>
          <w:rFonts w:ascii="Bookman Old Style" w:hAnsi="Bookman Old Style"/>
          <w:sz w:val="24"/>
          <w:szCs w:val="24"/>
        </w:rPr>
        <w:t>;</w:t>
      </w:r>
    </w:p>
    <w:p w:rsidR="007452CA"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391026" w:rsidRPr="0041774A">
        <w:rPr>
          <w:rFonts w:ascii="Bookman Old Style" w:hAnsi="Bookman Old Style"/>
          <w:sz w:val="24"/>
          <w:szCs w:val="24"/>
        </w:rPr>
        <w:t>enggalian dan pengurug</w:t>
      </w:r>
      <w:r w:rsidR="007452CA" w:rsidRPr="0041774A">
        <w:rPr>
          <w:rFonts w:ascii="Bookman Old Style" w:hAnsi="Bookman Old Style"/>
          <w:sz w:val="24"/>
          <w:szCs w:val="24"/>
        </w:rPr>
        <w:t>an tanah makam;</w:t>
      </w:r>
    </w:p>
    <w:p w:rsidR="007452CA"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452CA" w:rsidRPr="0041774A">
        <w:rPr>
          <w:rFonts w:ascii="Bookman Old Style" w:hAnsi="Bookman Old Style"/>
          <w:sz w:val="24"/>
          <w:szCs w:val="24"/>
        </w:rPr>
        <w:t>engangkutan mayat;</w:t>
      </w:r>
    </w:p>
    <w:p w:rsidR="007452CA"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452CA" w:rsidRPr="0041774A">
        <w:rPr>
          <w:rFonts w:ascii="Bookman Old Style" w:hAnsi="Bookman Old Style"/>
          <w:sz w:val="24"/>
          <w:szCs w:val="24"/>
        </w:rPr>
        <w:t>embongkaran makam/pusara;</w:t>
      </w:r>
    </w:p>
    <w:p w:rsidR="00700884"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452CA" w:rsidRPr="0041774A">
        <w:rPr>
          <w:rFonts w:ascii="Bookman Old Style" w:hAnsi="Bookman Old Style"/>
          <w:sz w:val="24"/>
          <w:szCs w:val="24"/>
        </w:rPr>
        <w:t>enyediaan makam cadangan;</w:t>
      </w:r>
    </w:p>
    <w:p w:rsidR="007452CA"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452CA" w:rsidRPr="0041774A">
        <w:rPr>
          <w:rFonts w:ascii="Bookman Old Style" w:hAnsi="Bookman Old Style"/>
          <w:sz w:val="24"/>
          <w:szCs w:val="24"/>
        </w:rPr>
        <w:t>enyediaan batu nisan</w:t>
      </w:r>
      <w:r w:rsidR="00700884" w:rsidRPr="0041774A">
        <w:rPr>
          <w:rFonts w:ascii="Bookman Old Style" w:hAnsi="Bookman Old Style"/>
          <w:sz w:val="24"/>
          <w:szCs w:val="24"/>
        </w:rPr>
        <w:t xml:space="preserve"> ;</w:t>
      </w:r>
    </w:p>
    <w:p w:rsidR="00700884"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00884" w:rsidRPr="0041774A">
        <w:rPr>
          <w:rFonts w:ascii="Bookman Old Style" w:hAnsi="Bookman Old Style"/>
          <w:sz w:val="24"/>
          <w:szCs w:val="24"/>
        </w:rPr>
        <w:t xml:space="preserve">enyediaan </w:t>
      </w:r>
      <w:r w:rsidR="008854A0" w:rsidRPr="0041774A">
        <w:rPr>
          <w:rFonts w:ascii="Bookman Old Style" w:hAnsi="Bookman Old Style"/>
          <w:sz w:val="24"/>
          <w:szCs w:val="24"/>
          <w:lang w:val="en-US"/>
        </w:rPr>
        <w:t>t</w:t>
      </w:r>
      <w:r w:rsidR="00700884" w:rsidRPr="0041774A">
        <w:rPr>
          <w:rFonts w:ascii="Bookman Old Style" w:hAnsi="Bookman Old Style"/>
          <w:sz w:val="24"/>
          <w:szCs w:val="24"/>
        </w:rPr>
        <w:t xml:space="preserve">empat </w:t>
      </w:r>
      <w:r w:rsidR="008854A0" w:rsidRPr="0041774A">
        <w:rPr>
          <w:rFonts w:ascii="Bookman Old Style" w:hAnsi="Bookman Old Style"/>
          <w:sz w:val="24"/>
          <w:szCs w:val="24"/>
          <w:lang w:val="en-US"/>
        </w:rPr>
        <w:t>p</w:t>
      </w:r>
      <w:r w:rsidR="00700884" w:rsidRPr="0041774A">
        <w:rPr>
          <w:rFonts w:ascii="Bookman Old Style" w:hAnsi="Bookman Old Style"/>
          <w:sz w:val="24"/>
          <w:szCs w:val="24"/>
        </w:rPr>
        <w:t xml:space="preserve">engabuan </w:t>
      </w:r>
      <w:r w:rsidR="008854A0" w:rsidRPr="0041774A">
        <w:rPr>
          <w:rFonts w:ascii="Bookman Old Style" w:hAnsi="Bookman Old Style"/>
          <w:sz w:val="24"/>
          <w:szCs w:val="24"/>
          <w:lang w:val="en-US"/>
        </w:rPr>
        <w:t>m</w:t>
      </w:r>
      <w:r w:rsidR="00700884" w:rsidRPr="0041774A">
        <w:rPr>
          <w:rFonts w:ascii="Bookman Old Style" w:hAnsi="Bookman Old Style"/>
          <w:sz w:val="24"/>
          <w:szCs w:val="24"/>
        </w:rPr>
        <w:t>ayat</w:t>
      </w:r>
      <w:r w:rsidR="00700884" w:rsidRPr="0041774A">
        <w:rPr>
          <w:rFonts w:ascii="Bookman Old Style" w:hAnsi="Bookman Old Style"/>
          <w:sz w:val="24"/>
          <w:szCs w:val="24"/>
          <w:lang w:val="en-US"/>
        </w:rPr>
        <w:t xml:space="preserve"> (krematorium)</w:t>
      </w:r>
      <w:r w:rsidR="00700884" w:rsidRPr="0041774A">
        <w:rPr>
          <w:rFonts w:ascii="Bookman Old Style" w:hAnsi="Bookman Old Style"/>
          <w:sz w:val="24"/>
          <w:szCs w:val="24"/>
        </w:rPr>
        <w:t>;</w:t>
      </w:r>
    </w:p>
    <w:p w:rsidR="00700884"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00884" w:rsidRPr="0041774A">
        <w:rPr>
          <w:rFonts w:ascii="Bookman Old Style" w:hAnsi="Bookman Old Style"/>
          <w:sz w:val="24"/>
          <w:szCs w:val="24"/>
        </w:rPr>
        <w:t xml:space="preserve">engabuan </w:t>
      </w:r>
      <w:r w:rsidR="008854A0" w:rsidRPr="0041774A">
        <w:rPr>
          <w:rFonts w:ascii="Bookman Old Style" w:hAnsi="Bookman Old Style"/>
          <w:sz w:val="24"/>
          <w:szCs w:val="24"/>
          <w:lang w:val="en-US"/>
        </w:rPr>
        <w:t>m</w:t>
      </w:r>
      <w:r w:rsidR="003F295B" w:rsidRPr="0041774A">
        <w:rPr>
          <w:rFonts w:ascii="Bookman Old Style" w:hAnsi="Bookman Old Style"/>
          <w:sz w:val="24"/>
          <w:szCs w:val="24"/>
        </w:rPr>
        <w:t>ayat</w:t>
      </w:r>
      <w:r w:rsidR="006343D4" w:rsidRPr="0041774A">
        <w:rPr>
          <w:rFonts w:ascii="Bookman Old Style" w:hAnsi="Bookman Old Style"/>
          <w:sz w:val="24"/>
          <w:szCs w:val="24"/>
          <w:lang w:val="en-US"/>
        </w:rPr>
        <w:t>/</w:t>
      </w:r>
      <w:r w:rsidR="00700884" w:rsidRPr="0041774A">
        <w:rPr>
          <w:rFonts w:ascii="Bookman Old Style" w:hAnsi="Bookman Old Style"/>
          <w:sz w:val="24"/>
          <w:szCs w:val="24"/>
        </w:rPr>
        <w:t>kremasi;</w:t>
      </w:r>
      <w:r w:rsidR="003F295B" w:rsidRPr="0041774A">
        <w:rPr>
          <w:rFonts w:ascii="Bookman Old Style" w:hAnsi="Bookman Old Style"/>
          <w:sz w:val="24"/>
          <w:szCs w:val="24"/>
          <w:lang w:val="en-US"/>
        </w:rPr>
        <w:t xml:space="preserve"> </w:t>
      </w:r>
      <w:r w:rsidR="00E13849" w:rsidRPr="0041774A">
        <w:rPr>
          <w:rFonts w:ascii="Bookman Old Style" w:hAnsi="Bookman Old Style"/>
          <w:sz w:val="24"/>
          <w:szCs w:val="24"/>
          <w:lang w:val="en-US"/>
        </w:rPr>
        <w:t>dan</w:t>
      </w:r>
    </w:p>
    <w:p w:rsidR="00700884" w:rsidRPr="0041774A" w:rsidRDefault="002A06DC" w:rsidP="0041774A">
      <w:pPr>
        <w:pStyle w:val="ListParagraph"/>
        <w:numPr>
          <w:ilvl w:val="0"/>
          <w:numId w:val="27"/>
        </w:numPr>
        <w:spacing w:before="60" w:after="60" w:line="240" w:lineRule="auto"/>
        <w:ind w:left="851" w:hanging="425"/>
        <w:jc w:val="both"/>
        <w:rPr>
          <w:rFonts w:ascii="Bookman Old Style" w:hAnsi="Bookman Old Style"/>
          <w:sz w:val="24"/>
          <w:szCs w:val="24"/>
        </w:rPr>
      </w:pPr>
      <w:r>
        <w:rPr>
          <w:rFonts w:ascii="Bookman Old Style" w:hAnsi="Bookman Old Style"/>
          <w:sz w:val="24"/>
          <w:szCs w:val="24"/>
          <w:lang w:val="en-US"/>
        </w:rPr>
        <w:t>p</w:t>
      </w:r>
      <w:r w:rsidR="00700884" w:rsidRPr="0041774A">
        <w:rPr>
          <w:rFonts w:ascii="Bookman Old Style" w:hAnsi="Bookman Old Style"/>
          <w:sz w:val="24"/>
          <w:szCs w:val="24"/>
        </w:rPr>
        <w:t xml:space="preserve">enyediaan </w:t>
      </w:r>
      <w:r w:rsidR="008854A0" w:rsidRPr="0041774A">
        <w:rPr>
          <w:rFonts w:ascii="Bookman Old Style" w:hAnsi="Bookman Old Style"/>
          <w:sz w:val="24"/>
          <w:szCs w:val="24"/>
          <w:lang w:val="en-US"/>
        </w:rPr>
        <w:t>t</w:t>
      </w:r>
      <w:r w:rsidR="00700884" w:rsidRPr="0041774A">
        <w:rPr>
          <w:rFonts w:ascii="Bookman Old Style" w:hAnsi="Bookman Old Style"/>
          <w:sz w:val="24"/>
          <w:szCs w:val="24"/>
        </w:rPr>
        <w:t xml:space="preserve">empat </w:t>
      </w:r>
      <w:r w:rsidR="008854A0" w:rsidRPr="0041774A">
        <w:rPr>
          <w:rFonts w:ascii="Bookman Old Style" w:hAnsi="Bookman Old Style"/>
          <w:sz w:val="24"/>
          <w:szCs w:val="24"/>
          <w:lang w:val="en-US"/>
        </w:rPr>
        <w:t>a</w:t>
      </w:r>
      <w:r w:rsidR="00700884" w:rsidRPr="0041774A">
        <w:rPr>
          <w:rFonts w:ascii="Bookman Old Style" w:hAnsi="Bookman Old Style"/>
          <w:sz w:val="24"/>
          <w:szCs w:val="24"/>
        </w:rPr>
        <w:t xml:space="preserve">bu </w:t>
      </w:r>
      <w:r w:rsidR="008854A0" w:rsidRPr="0041774A">
        <w:rPr>
          <w:rFonts w:ascii="Bookman Old Style" w:hAnsi="Bookman Old Style"/>
          <w:sz w:val="24"/>
          <w:szCs w:val="24"/>
          <w:lang w:val="en-US"/>
        </w:rPr>
        <w:t>m</w:t>
      </w:r>
      <w:r w:rsidR="00700884" w:rsidRPr="0041774A">
        <w:rPr>
          <w:rFonts w:ascii="Bookman Old Style" w:hAnsi="Bookman Old Style"/>
          <w:sz w:val="24"/>
          <w:szCs w:val="24"/>
        </w:rPr>
        <w:t>ayat</w:t>
      </w:r>
      <w:r w:rsidR="00E13849" w:rsidRPr="0041774A">
        <w:rPr>
          <w:rFonts w:ascii="Bookman Old Style" w:hAnsi="Bookman Old Style"/>
          <w:sz w:val="24"/>
          <w:szCs w:val="24"/>
          <w:lang w:val="en-US"/>
        </w:rPr>
        <w:t>.</w:t>
      </w:r>
    </w:p>
    <w:p w:rsidR="00CB48F1" w:rsidRPr="0041774A" w:rsidRDefault="00CB48F1" w:rsidP="0041774A">
      <w:pPr>
        <w:pStyle w:val="ListParagraph"/>
        <w:numPr>
          <w:ilvl w:val="0"/>
          <w:numId w:val="15"/>
        </w:numPr>
        <w:spacing w:before="60" w:after="60" w:line="240" w:lineRule="auto"/>
        <w:ind w:left="450" w:hanging="450"/>
        <w:jc w:val="both"/>
        <w:rPr>
          <w:rFonts w:ascii="Bookman Old Style" w:hAnsi="Bookman Old Style"/>
          <w:sz w:val="24"/>
          <w:szCs w:val="24"/>
          <w:lang w:val="en-US"/>
        </w:rPr>
      </w:pPr>
      <w:r w:rsidRPr="0041774A">
        <w:rPr>
          <w:rFonts w:ascii="Bookman Old Style" w:hAnsi="Bookman Old Style"/>
          <w:sz w:val="24"/>
          <w:szCs w:val="24"/>
          <w:lang w:val="en-US"/>
        </w:rPr>
        <w:lastRenderedPageBreak/>
        <w:t>Perorangan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atau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Badan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menyelenggarakan</w:t>
      </w:r>
      <w:r w:rsidR="00F70479"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pelayanan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pemakaman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pengabuan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p>
    <w:p w:rsidR="0098023D" w:rsidRPr="0041774A" w:rsidRDefault="0098023D" w:rsidP="0041774A">
      <w:pPr>
        <w:pStyle w:val="ListParagraph"/>
        <w:numPr>
          <w:ilvl w:val="0"/>
          <w:numId w:val="15"/>
        </w:numPr>
        <w:spacing w:before="60" w:after="60" w:line="240" w:lineRule="auto"/>
        <w:ind w:left="450" w:hanging="450"/>
        <w:jc w:val="both"/>
        <w:rPr>
          <w:rFonts w:ascii="Bookman Old Style" w:hAnsi="Bookman Old Style"/>
          <w:sz w:val="24"/>
          <w:szCs w:val="24"/>
          <w:lang w:val="en-US"/>
        </w:rPr>
      </w:pPr>
      <w:r w:rsidRPr="0041774A">
        <w:rPr>
          <w:rFonts w:ascii="Bookman Old Style" w:hAnsi="Bookman Old Style"/>
          <w:sz w:val="24"/>
          <w:szCs w:val="24"/>
          <w:lang w:val="en-US"/>
        </w:rPr>
        <w:t>Perorangan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atau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badan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yang </w:t>
      </w:r>
      <w:r w:rsidR="005D6CCF" w:rsidRPr="0041774A">
        <w:rPr>
          <w:rFonts w:ascii="Bookman Old Style" w:hAnsi="Bookman Old Style"/>
          <w:sz w:val="24"/>
          <w:szCs w:val="24"/>
          <w:lang w:val="en-US"/>
        </w:rPr>
        <w:t>m</w:t>
      </w:r>
      <w:r w:rsidRPr="0041774A">
        <w:rPr>
          <w:rFonts w:ascii="Bookman Old Style" w:hAnsi="Bookman Old Style"/>
          <w:sz w:val="24"/>
          <w:szCs w:val="24"/>
          <w:lang w:val="en-US"/>
        </w:rPr>
        <w:t>endapat</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pelayanan</w:t>
      </w:r>
      <w:r w:rsidR="004427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pemakaman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F70479"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pengabuan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dikenakan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retribusi</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dan/atau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sewa.</w:t>
      </w:r>
    </w:p>
    <w:p w:rsidR="004D61D9" w:rsidRPr="0041774A" w:rsidRDefault="004D61D9" w:rsidP="0041774A">
      <w:pPr>
        <w:pStyle w:val="ListParagraph"/>
        <w:numPr>
          <w:ilvl w:val="0"/>
          <w:numId w:val="15"/>
        </w:numPr>
        <w:spacing w:before="60" w:after="60" w:line="240" w:lineRule="auto"/>
        <w:ind w:left="426" w:hanging="426"/>
        <w:jc w:val="both"/>
        <w:rPr>
          <w:rFonts w:ascii="Bookman Old Style" w:hAnsi="Bookman Old Style"/>
          <w:sz w:val="24"/>
          <w:szCs w:val="24"/>
        </w:rPr>
      </w:pPr>
      <w:bookmarkStart w:id="0" w:name="_GoBack"/>
      <w:bookmarkEnd w:id="0"/>
      <w:r w:rsidRPr="0041774A">
        <w:rPr>
          <w:rFonts w:ascii="Bookman Old Style" w:hAnsi="Bookman Old Style"/>
          <w:sz w:val="24"/>
          <w:szCs w:val="24"/>
        </w:rPr>
        <w:t xml:space="preserve">Tata cara </w:t>
      </w:r>
      <w:r w:rsidRPr="0041774A">
        <w:rPr>
          <w:rFonts w:ascii="Bookman Old Style" w:hAnsi="Bookman Old Style"/>
          <w:sz w:val="24"/>
          <w:szCs w:val="24"/>
          <w:lang w:val="en-US"/>
        </w:rPr>
        <w:t>pemberian pelayanan</w:t>
      </w:r>
      <w:r w:rsidRPr="0041774A">
        <w:rPr>
          <w:rFonts w:ascii="Bookman Old Style" w:hAnsi="Bookman Old Style"/>
          <w:sz w:val="24"/>
          <w:szCs w:val="24"/>
        </w:rPr>
        <w:t xml:space="preserve"> sebagaimana </w:t>
      </w:r>
      <w:r w:rsidR="00F70479" w:rsidRPr="0041774A">
        <w:rPr>
          <w:rFonts w:ascii="Bookman Old Style" w:hAnsi="Bookman Old Style"/>
          <w:sz w:val="24"/>
          <w:szCs w:val="24"/>
          <w:lang w:val="en-US"/>
        </w:rPr>
        <w:t xml:space="preserve">dimaksud </w:t>
      </w:r>
      <w:r w:rsidRPr="0041774A">
        <w:rPr>
          <w:rFonts w:ascii="Bookman Old Style" w:hAnsi="Bookman Old Style"/>
          <w:sz w:val="24"/>
          <w:szCs w:val="24"/>
          <w:lang w:val="en-US"/>
        </w:rPr>
        <w:t xml:space="preserve">pada </w:t>
      </w:r>
      <w:r w:rsidRPr="0041774A">
        <w:rPr>
          <w:rFonts w:ascii="Bookman Old Style" w:hAnsi="Bookman Old Style"/>
          <w:sz w:val="24"/>
          <w:szCs w:val="24"/>
        </w:rPr>
        <w:t>ayat (2) diatur dengan Peraturan Bupati.</w:t>
      </w:r>
    </w:p>
    <w:p w:rsidR="007C1BED" w:rsidRPr="0041774A" w:rsidRDefault="007C1BED" w:rsidP="002A06DC">
      <w:pPr>
        <w:spacing w:after="0" w:line="240" w:lineRule="auto"/>
        <w:rPr>
          <w:rFonts w:ascii="Bookman Old Style" w:hAnsi="Bookman Old Style"/>
          <w:sz w:val="24"/>
          <w:szCs w:val="24"/>
          <w:lang w:val="en-US"/>
        </w:rPr>
      </w:pPr>
    </w:p>
    <w:p w:rsidR="00CB48F1" w:rsidRPr="0041774A" w:rsidRDefault="00CB48F1"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BAB IV</w:t>
      </w:r>
    </w:p>
    <w:p w:rsidR="00527BEF" w:rsidRPr="0041774A" w:rsidRDefault="00741DB5"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PENGELOLAAN</w:t>
      </w:r>
    </w:p>
    <w:p w:rsidR="00527BEF" w:rsidRPr="0041774A" w:rsidRDefault="00527BEF"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Bagian Kesatu</w:t>
      </w:r>
    </w:p>
    <w:p w:rsidR="00910A5E" w:rsidRPr="0041774A" w:rsidRDefault="00527BEF"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TPU</w:t>
      </w:r>
    </w:p>
    <w:p w:rsidR="00143920" w:rsidRPr="0041774A" w:rsidRDefault="00143920" w:rsidP="002A06DC">
      <w:pPr>
        <w:pStyle w:val="ListParagraph"/>
        <w:spacing w:after="0" w:line="240" w:lineRule="auto"/>
        <w:ind w:left="0"/>
        <w:jc w:val="center"/>
        <w:rPr>
          <w:rFonts w:ascii="Bookman Old Style" w:hAnsi="Bookman Old Style"/>
          <w:sz w:val="24"/>
          <w:szCs w:val="24"/>
          <w:lang w:val="en-US"/>
        </w:rPr>
      </w:pPr>
    </w:p>
    <w:p w:rsidR="00143920" w:rsidRPr="0041774A" w:rsidRDefault="00143920"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Pasal 6</w:t>
      </w:r>
    </w:p>
    <w:p w:rsidR="00143920" w:rsidRPr="0041774A" w:rsidRDefault="00143920" w:rsidP="002A06DC">
      <w:pPr>
        <w:spacing w:after="0" w:line="240" w:lineRule="auto"/>
        <w:jc w:val="center"/>
        <w:rPr>
          <w:rFonts w:ascii="Bookman Old Style" w:hAnsi="Bookman Old Style"/>
          <w:sz w:val="24"/>
          <w:szCs w:val="24"/>
          <w:lang w:val="en-US"/>
        </w:rPr>
      </w:pPr>
    </w:p>
    <w:p w:rsidR="004427CF" w:rsidRPr="0041774A" w:rsidRDefault="00143920" w:rsidP="0041774A">
      <w:pPr>
        <w:pStyle w:val="ListParagraph"/>
        <w:spacing w:before="60" w:after="60" w:line="240" w:lineRule="auto"/>
        <w:ind w:left="0"/>
        <w:jc w:val="both"/>
        <w:rPr>
          <w:rFonts w:ascii="Bookman Old Style" w:hAnsi="Bookman Old Style"/>
          <w:sz w:val="24"/>
          <w:szCs w:val="24"/>
          <w:lang w:val="en-US"/>
        </w:rPr>
      </w:pPr>
      <w:r w:rsidRPr="0041774A">
        <w:rPr>
          <w:rFonts w:ascii="Bookman Old Style" w:hAnsi="Bookman Old Style"/>
          <w:sz w:val="24"/>
          <w:szCs w:val="24"/>
        </w:rPr>
        <w:t xml:space="preserve">TPU </w:t>
      </w:r>
      <w:r w:rsidRPr="0041774A">
        <w:rPr>
          <w:rFonts w:ascii="Bookman Old Style" w:hAnsi="Bookman Old Style"/>
          <w:sz w:val="24"/>
          <w:szCs w:val="24"/>
          <w:lang w:val="en-US"/>
        </w:rPr>
        <w:t>sebagaimana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dimaksud</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dalam</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Pasal 4 </w:t>
      </w:r>
      <w:r w:rsidRPr="0041774A">
        <w:rPr>
          <w:rFonts w:ascii="Bookman Old Style" w:hAnsi="Bookman Old Style"/>
          <w:sz w:val="24"/>
          <w:szCs w:val="24"/>
        </w:rPr>
        <w:t xml:space="preserve">yang </w:t>
      </w:r>
      <w:r w:rsidRPr="0041774A">
        <w:rPr>
          <w:rFonts w:ascii="Bookman Old Style" w:hAnsi="Bookman Old Style"/>
          <w:sz w:val="24"/>
          <w:szCs w:val="24"/>
          <w:lang w:val="en-US"/>
        </w:rPr>
        <w:t>dikelola</w:t>
      </w:r>
      <w:r w:rsidRPr="0041774A">
        <w:rPr>
          <w:rFonts w:ascii="Bookman Old Style" w:hAnsi="Bookman Old Style"/>
          <w:sz w:val="24"/>
          <w:szCs w:val="24"/>
        </w:rPr>
        <w:t xml:space="preserve"> oleh Pemerintah Daerah </w:t>
      </w:r>
      <w:r w:rsidR="008179DA" w:rsidRPr="0041774A">
        <w:rPr>
          <w:rFonts w:ascii="Bookman Old Style" w:hAnsi="Bookman Old Style"/>
          <w:sz w:val="24"/>
          <w:szCs w:val="24"/>
          <w:lang w:val="en-US"/>
        </w:rPr>
        <w:t>berikut</w:t>
      </w:r>
      <w:r w:rsidR="00546A76" w:rsidRPr="0041774A">
        <w:rPr>
          <w:rFonts w:ascii="Bookman Old Style" w:hAnsi="Bookman Old Style"/>
          <w:sz w:val="24"/>
          <w:szCs w:val="24"/>
          <w:lang w:val="en-US"/>
        </w:rPr>
        <w:t xml:space="preserve"> </w:t>
      </w:r>
      <w:r w:rsidR="008179DA" w:rsidRPr="0041774A">
        <w:rPr>
          <w:rFonts w:ascii="Bookman Old Style" w:hAnsi="Bookman Old Style"/>
          <w:sz w:val="24"/>
          <w:szCs w:val="24"/>
          <w:lang w:val="en-US"/>
        </w:rPr>
        <w:t>klasifikasinya</w:t>
      </w:r>
      <w:r w:rsidR="00546A76" w:rsidRPr="0041774A">
        <w:rPr>
          <w:rFonts w:ascii="Bookman Old Style" w:hAnsi="Bookman Old Style"/>
          <w:sz w:val="24"/>
          <w:szCs w:val="24"/>
          <w:lang w:val="en-US"/>
        </w:rPr>
        <w:t xml:space="preserve"> </w:t>
      </w:r>
      <w:r w:rsidR="008179DA" w:rsidRPr="0041774A">
        <w:rPr>
          <w:rFonts w:ascii="Bookman Old Style" w:hAnsi="Bookman Old Style"/>
          <w:sz w:val="24"/>
          <w:szCs w:val="24"/>
          <w:lang w:val="en-US"/>
        </w:rPr>
        <w:t>sebagai</w:t>
      </w:r>
      <w:r w:rsidR="00546A76" w:rsidRPr="0041774A">
        <w:rPr>
          <w:rFonts w:ascii="Bookman Old Style" w:hAnsi="Bookman Old Style"/>
          <w:sz w:val="24"/>
          <w:szCs w:val="24"/>
          <w:lang w:val="en-US"/>
        </w:rPr>
        <w:t xml:space="preserve"> </w:t>
      </w:r>
      <w:r w:rsidR="008179DA" w:rsidRPr="0041774A">
        <w:rPr>
          <w:rFonts w:ascii="Bookman Old Style" w:hAnsi="Bookman Old Style"/>
          <w:sz w:val="24"/>
          <w:szCs w:val="24"/>
          <w:lang w:val="en-US"/>
        </w:rPr>
        <w:t>berikut</w:t>
      </w:r>
      <w:r w:rsidRPr="0041774A">
        <w:rPr>
          <w:rFonts w:ascii="Bookman Old Style" w:hAnsi="Bookman Old Style"/>
          <w:sz w:val="24"/>
          <w:szCs w:val="24"/>
        </w:rPr>
        <w:t xml:space="preserve"> :</w:t>
      </w:r>
    </w:p>
    <w:p w:rsidR="007B2E85" w:rsidRPr="0041774A" w:rsidRDefault="008179DA" w:rsidP="0041774A">
      <w:pPr>
        <w:pStyle w:val="ListParagraph"/>
        <w:numPr>
          <w:ilvl w:val="0"/>
          <w:numId w:val="24"/>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lang w:val="en-US"/>
        </w:rPr>
        <w:t>Klasifikasi I :</w:t>
      </w:r>
    </w:p>
    <w:p w:rsidR="008179DA" w:rsidRPr="0041774A" w:rsidRDefault="008179DA" w:rsidP="0041774A">
      <w:pPr>
        <w:pStyle w:val="ListParagraph"/>
        <w:numPr>
          <w:ilvl w:val="1"/>
          <w:numId w:val="22"/>
        </w:numPr>
        <w:spacing w:before="60" w:after="60" w:line="240" w:lineRule="auto"/>
        <w:ind w:left="360" w:firstLine="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Maron</w:t>
      </w:r>
      <w:r w:rsidR="004427CF" w:rsidRPr="0041774A">
        <w:rPr>
          <w:rFonts w:ascii="Bookman Old Style" w:hAnsi="Bookman Old Style"/>
          <w:sz w:val="24"/>
          <w:szCs w:val="24"/>
          <w:lang w:val="en-US"/>
        </w:rPr>
        <w:t xml:space="preserve"> ;</w:t>
      </w:r>
    </w:p>
    <w:p w:rsidR="008179DA" w:rsidRPr="0041774A" w:rsidRDefault="008179DA" w:rsidP="0041774A">
      <w:pPr>
        <w:pStyle w:val="ListParagraph"/>
        <w:numPr>
          <w:ilvl w:val="1"/>
          <w:numId w:val="22"/>
        </w:numPr>
        <w:spacing w:before="60" w:after="60" w:line="240" w:lineRule="auto"/>
        <w:ind w:left="360" w:firstLine="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Manden</w:t>
      </w:r>
      <w:r w:rsidR="004427CF" w:rsidRPr="0041774A">
        <w:rPr>
          <w:rFonts w:ascii="Bookman Old Style" w:hAnsi="Bookman Old Style"/>
          <w:sz w:val="24"/>
          <w:szCs w:val="24"/>
          <w:lang w:val="en-US"/>
        </w:rPr>
        <w:t>.</w:t>
      </w:r>
    </w:p>
    <w:p w:rsidR="007B2E85" w:rsidRPr="0041774A" w:rsidRDefault="008179DA" w:rsidP="0041774A">
      <w:pPr>
        <w:pStyle w:val="ListParagraph"/>
        <w:numPr>
          <w:ilvl w:val="0"/>
          <w:numId w:val="24"/>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lang w:val="en-US"/>
        </w:rPr>
        <w:t>Klasifikasi II :</w:t>
      </w:r>
    </w:p>
    <w:p w:rsidR="008179DA" w:rsidRPr="0041774A" w:rsidRDefault="008179DA" w:rsidP="0041774A">
      <w:pPr>
        <w:pStyle w:val="ListParagraph"/>
        <w:numPr>
          <w:ilvl w:val="2"/>
          <w:numId w:val="23"/>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Gandulan</w:t>
      </w:r>
      <w:r w:rsidR="004427CF" w:rsidRPr="0041774A">
        <w:rPr>
          <w:rFonts w:ascii="Bookman Old Style" w:hAnsi="Bookman Old Style"/>
          <w:sz w:val="24"/>
          <w:szCs w:val="24"/>
          <w:lang w:val="en-US"/>
        </w:rPr>
        <w:t xml:space="preserve"> ;</w:t>
      </w:r>
    </w:p>
    <w:p w:rsidR="008179DA" w:rsidRPr="0041774A" w:rsidRDefault="008179DA" w:rsidP="0041774A">
      <w:pPr>
        <w:pStyle w:val="ListParagraph"/>
        <w:numPr>
          <w:ilvl w:val="2"/>
          <w:numId w:val="23"/>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Nglondong</w:t>
      </w:r>
      <w:r w:rsidR="004427CF" w:rsidRPr="0041774A">
        <w:rPr>
          <w:rFonts w:ascii="Bookman Old Style" w:hAnsi="Bookman Old Style"/>
          <w:sz w:val="24"/>
          <w:szCs w:val="24"/>
          <w:lang w:val="en-US"/>
        </w:rPr>
        <w:t>.</w:t>
      </w:r>
    </w:p>
    <w:p w:rsidR="007B2E85" w:rsidRPr="0041774A" w:rsidRDefault="008179DA" w:rsidP="0041774A">
      <w:pPr>
        <w:pStyle w:val="ListParagraph"/>
        <w:numPr>
          <w:ilvl w:val="0"/>
          <w:numId w:val="24"/>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lang w:val="en-US"/>
        </w:rPr>
        <w:t>Klasifikasi III :</w:t>
      </w:r>
    </w:p>
    <w:p w:rsidR="008179DA" w:rsidRPr="0041774A" w:rsidRDefault="008179DA" w:rsidP="0041774A">
      <w:pPr>
        <w:pStyle w:val="ListParagraph"/>
        <w:numPr>
          <w:ilvl w:val="2"/>
          <w:numId w:val="14"/>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Tajem</w:t>
      </w:r>
      <w:r w:rsidR="004427CF" w:rsidRPr="0041774A">
        <w:rPr>
          <w:rFonts w:ascii="Bookman Old Style" w:hAnsi="Bookman Old Style"/>
          <w:sz w:val="24"/>
          <w:szCs w:val="24"/>
          <w:lang w:val="en-US"/>
        </w:rPr>
        <w:t xml:space="preserve"> ;</w:t>
      </w:r>
    </w:p>
    <w:p w:rsidR="008179DA" w:rsidRPr="0041774A" w:rsidRDefault="008179DA" w:rsidP="0041774A">
      <w:pPr>
        <w:pStyle w:val="ListParagraph"/>
        <w:numPr>
          <w:ilvl w:val="2"/>
          <w:numId w:val="14"/>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Sigokrak</w:t>
      </w:r>
      <w:r w:rsidR="004427CF" w:rsidRPr="0041774A">
        <w:rPr>
          <w:rFonts w:ascii="Bookman Old Style" w:hAnsi="Bookman Old Style"/>
          <w:sz w:val="24"/>
          <w:szCs w:val="24"/>
          <w:lang w:val="en-US"/>
        </w:rPr>
        <w:t xml:space="preserve"> ;</w:t>
      </w:r>
    </w:p>
    <w:p w:rsidR="008179DA" w:rsidRPr="0041774A" w:rsidRDefault="008179DA" w:rsidP="0041774A">
      <w:pPr>
        <w:pStyle w:val="ListParagraph"/>
        <w:numPr>
          <w:ilvl w:val="2"/>
          <w:numId w:val="14"/>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Ploso</w:t>
      </w:r>
      <w:r w:rsidR="004427CF" w:rsidRPr="0041774A">
        <w:rPr>
          <w:rFonts w:ascii="Bookman Old Style" w:hAnsi="Bookman Old Style"/>
          <w:sz w:val="24"/>
          <w:szCs w:val="24"/>
          <w:lang w:val="en-US"/>
        </w:rPr>
        <w:t xml:space="preserve"> ; dan</w:t>
      </w:r>
    </w:p>
    <w:p w:rsidR="008179DA" w:rsidRPr="0041774A" w:rsidRDefault="008179DA" w:rsidP="0041774A">
      <w:pPr>
        <w:pStyle w:val="ListParagraph"/>
        <w:numPr>
          <w:ilvl w:val="2"/>
          <w:numId w:val="14"/>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TPU Gumuk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Semut</w:t>
      </w:r>
      <w:r w:rsidR="004427CF" w:rsidRPr="0041774A">
        <w:rPr>
          <w:rFonts w:ascii="Bookman Old Style" w:hAnsi="Bookman Old Style"/>
          <w:sz w:val="24"/>
          <w:szCs w:val="24"/>
          <w:lang w:val="en-US"/>
        </w:rPr>
        <w:t>.</w:t>
      </w:r>
    </w:p>
    <w:p w:rsidR="007B2E85" w:rsidRPr="0041774A" w:rsidRDefault="007B2E85" w:rsidP="002A06DC">
      <w:pPr>
        <w:pStyle w:val="ListParagraph"/>
        <w:spacing w:after="0" w:line="240" w:lineRule="auto"/>
        <w:ind w:left="0"/>
        <w:rPr>
          <w:rFonts w:ascii="Bookman Old Style" w:hAnsi="Bookman Old Style"/>
          <w:sz w:val="24"/>
          <w:szCs w:val="24"/>
          <w:lang w:val="en-US"/>
        </w:rPr>
      </w:pPr>
    </w:p>
    <w:p w:rsidR="00527BEF" w:rsidRPr="0041774A" w:rsidRDefault="00527BEF" w:rsidP="002A06DC">
      <w:pPr>
        <w:pStyle w:val="ListParagraph"/>
        <w:spacing w:after="0" w:line="240" w:lineRule="auto"/>
        <w:ind w:left="0"/>
        <w:jc w:val="center"/>
        <w:rPr>
          <w:rFonts w:ascii="Bookman Old Style" w:hAnsi="Bookman Old Style"/>
          <w:sz w:val="24"/>
          <w:szCs w:val="24"/>
          <w:lang w:val="en-US"/>
        </w:rPr>
      </w:pPr>
      <w:r w:rsidRPr="0041774A">
        <w:rPr>
          <w:rFonts w:ascii="Bookman Old Style" w:hAnsi="Bookman Old Style"/>
          <w:sz w:val="24"/>
          <w:szCs w:val="24"/>
        </w:rPr>
        <w:t xml:space="preserve">Pasal </w:t>
      </w:r>
      <w:r w:rsidR="00CB48F1" w:rsidRPr="0041774A">
        <w:rPr>
          <w:rFonts w:ascii="Bookman Old Style" w:hAnsi="Bookman Old Style"/>
          <w:sz w:val="24"/>
          <w:szCs w:val="24"/>
          <w:lang w:val="en-US"/>
        </w:rPr>
        <w:t>7</w:t>
      </w:r>
    </w:p>
    <w:p w:rsidR="00646B38" w:rsidRPr="0041774A" w:rsidRDefault="00646B38" w:rsidP="002A06DC">
      <w:pPr>
        <w:spacing w:after="0" w:line="240" w:lineRule="auto"/>
        <w:jc w:val="both"/>
        <w:rPr>
          <w:rFonts w:ascii="Bookman Old Style" w:hAnsi="Bookman Old Style"/>
          <w:sz w:val="24"/>
          <w:szCs w:val="24"/>
        </w:rPr>
      </w:pPr>
    </w:p>
    <w:p w:rsidR="00646B38" w:rsidRPr="0041774A" w:rsidRDefault="00646B38"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rPr>
        <w:t xml:space="preserve">Untuk kepentingan umum, Pemerintah Daerah berhak menutup dan/atau memindahkan TPU sebagaimana dimaksud dalam </w:t>
      </w:r>
      <w:r w:rsidR="00CB48F1" w:rsidRPr="0041774A">
        <w:rPr>
          <w:rFonts w:ascii="Bookman Old Style" w:hAnsi="Bookman Old Style"/>
          <w:sz w:val="24"/>
          <w:szCs w:val="24"/>
          <w:lang w:val="en-US"/>
        </w:rPr>
        <w:t>P</w:t>
      </w:r>
      <w:r w:rsidRPr="0041774A">
        <w:rPr>
          <w:rFonts w:ascii="Bookman Old Style" w:hAnsi="Bookman Old Style"/>
          <w:sz w:val="24"/>
          <w:szCs w:val="24"/>
        </w:rPr>
        <w:t xml:space="preserve">asal </w:t>
      </w:r>
      <w:r w:rsidR="00CB48F1" w:rsidRPr="0041774A">
        <w:rPr>
          <w:rFonts w:ascii="Bookman Old Style" w:hAnsi="Bookman Old Style"/>
          <w:sz w:val="24"/>
          <w:szCs w:val="24"/>
          <w:lang w:val="en-US"/>
        </w:rPr>
        <w:t>6.</w:t>
      </w:r>
    </w:p>
    <w:p w:rsidR="0041774A" w:rsidRDefault="0041774A" w:rsidP="002A06DC">
      <w:pPr>
        <w:spacing w:after="0" w:line="240" w:lineRule="auto"/>
        <w:rPr>
          <w:rFonts w:ascii="Bookman Old Style" w:hAnsi="Bookman Old Style"/>
          <w:sz w:val="24"/>
          <w:szCs w:val="24"/>
          <w:lang w:val="en-US"/>
        </w:rPr>
      </w:pPr>
    </w:p>
    <w:p w:rsidR="00646B38" w:rsidRPr="0041774A" w:rsidRDefault="00371E38"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Pasal </w:t>
      </w:r>
      <w:r w:rsidR="00CB48F1" w:rsidRPr="0041774A">
        <w:rPr>
          <w:rFonts w:ascii="Bookman Old Style" w:hAnsi="Bookman Old Style"/>
          <w:sz w:val="24"/>
          <w:szCs w:val="24"/>
          <w:lang w:val="en-US"/>
        </w:rPr>
        <w:t>8</w:t>
      </w:r>
    </w:p>
    <w:p w:rsidR="009E7D1D" w:rsidRPr="0041774A" w:rsidRDefault="009E7D1D" w:rsidP="002A06DC">
      <w:pPr>
        <w:spacing w:after="0" w:line="240" w:lineRule="auto"/>
        <w:jc w:val="center"/>
        <w:rPr>
          <w:rFonts w:ascii="Bookman Old Style" w:hAnsi="Bookman Old Style"/>
          <w:color w:val="FF0000"/>
          <w:sz w:val="24"/>
          <w:szCs w:val="24"/>
        </w:rPr>
      </w:pPr>
    </w:p>
    <w:p w:rsidR="009E7D1D" w:rsidRPr="0041774A" w:rsidRDefault="009E7D1D" w:rsidP="0041774A">
      <w:pPr>
        <w:pStyle w:val="ListParagraph"/>
        <w:numPr>
          <w:ilvl w:val="0"/>
          <w:numId w:val="12"/>
        </w:numPr>
        <w:spacing w:before="60" w:after="60" w:line="240" w:lineRule="auto"/>
        <w:ind w:left="426" w:hanging="426"/>
        <w:jc w:val="both"/>
        <w:rPr>
          <w:rFonts w:ascii="Bookman Old Style" w:hAnsi="Bookman Old Style"/>
          <w:sz w:val="24"/>
          <w:szCs w:val="24"/>
        </w:rPr>
      </w:pPr>
      <w:r w:rsidRPr="0041774A">
        <w:rPr>
          <w:rFonts w:ascii="Bookman Old Style" w:hAnsi="Bookman Old Style"/>
          <w:sz w:val="24"/>
          <w:szCs w:val="24"/>
        </w:rPr>
        <w:t xml:space="preserve">TPU yang dikelola oleh Pemerintah </w:t>
      </w:r>
      <w:r w:rsidR="002A06DC">
        <w:rPr>
          <w:rFonts w:ascii="Bookman Old Style" w:hAnsi="Bookman Old Style"/>
          <w:sz w:val="24"/>
          <w:szCs w:val="24"/>
        </w:rPr>
        <w:t xml:space="preserve">Desa/Kelurahan, </w:t>
      </w:r>
      <w:r w:rsidRPr="0041774A">
        <w:rPr>
          <w:rFonts w:ascii="Bookman Old Style" w:hAnsi="Bookman Old Style"/>
          <w:sz w:val="24"/>
          <w:szCs w:val="24"/>
        </w:rPr>
        <w:t>pengelolaannya menjadi kewenangan Pemerintah Desa/Kelurahan.</w:t>
      </w:r>
    </w:p>
    <w:p w:rsidR="009E7D1D" w:rsidRPr="0041774A" w:rsidRDefault="009E7D1D" w:rsidP="0041774A">
      <w:pPr>
        <w:pStyle w:val="ListParagraph"/>
        <w:numPr>
          <w:ilvl w:val="0"/>
          <w:numId w:val="12"/>
        </w:numPr>
        <w:spacing w:before="60" w:after="60" w:line="240" w:lineRule="auto"/>
        <w:ind w:left="426" w:hanging="426"/>
        <w:jc w:val="both"/>
        <w:rPr>
          <w:rFonts w:ascii="Bookman Old Style" w:hAnsi="Bookman Old Style"/>
          <w:sz w:val="24"/>
          <w:szCs w:val="24"/>
        </w:rPr>
      </w:pPr>
      <w:r w:rsidRPr="0041774A">
        <w:rPr>
          <w:rFonts w:ascii="Bookman Old Style" w:hAnsi="Bookman Old Style"/>
          <w:sz w:val="24"/>
          <w:szCs w:val="24"/>
        </w:rPr>
        <w:t xml:space="preserve">Dalam pengelolaan TPU sebagaimana dimaksud pada ayat (1), wajib memperhatikan adat istiadat setempat. </w:t>
      </w:r>
    </w:p>
    <w:p w:rsidR="00F70479" w:rsidRPr="0041774A" w:rsidRDefault="00F70479" w:rsidP="002A06DC">
      <w:pPr>
        <w:pStyle w:val="ListParagraph"/>
        <w:spacing w:after="0" w:line="240" w:lineRule="auto"/>
        <w:ind w:left="0"/>
        <w:jc w:val="center"/>
        <w:rPr>
          <w:rFonts w:ascii="Bookman Old Style" w:hAnsi="Bookman Old Style"/>
          <w:sz w:val="24"/>
          <w:szCs w:val="24"/>
          <w:lang w:val="en-US"/>
        </w:rPr>
      </w:pPr>
    </w:p>
    <w:p w:rsidR="009E7D1D" w:rsidRPr="0041774A" w:rsidRDefault="009E7D1D" w:rsidP="002A06DC">
      <w:pPr>
        <w:pStyle w:val="ListParagraph"/>
        <w:spacing w:after="0" w:line="240" w:lineRule="auto"/>
        <w:ind w:left="0"/>
        <w:jc w:val="center"/>
        <w:rPr>
          <w:rFonts w:ascii="Bookman Old Style" w:hAnsi="Bookman Old Style"/>
          <w:sz w:val="24"/>
          <w:szCs w:val="24"/>
        </w:rPr>
      </w:pPr>
      <w:r w:rsidRPr="0041774A">
        <w:rPr>
          <w:rFonts w:ascii="Bookman Old Style" w:hAnsi="Bookman Old Style"/>
          <w:sz w:val="24"/>
          <w:szCs w:val="24"/>
        </w:rPr>
        <w:t>Bagian Kedua</w:t>
      </w:r>
    </w:p>
    <w:p w:rsidR="009E7D1D" w:rsidRPr="0041774A" w:rsidRDefault="009E7D1D" w:rsidP="002A06DC">
      <w:pPr>
        <w:pStyle w:val="ListParagraph"/>
        <w:spacing w:after="0" w:line="240" w:lineRule="auto"/>
        <w:ind w:left="0"/>
        <w:jc w:val="center"/>
        <w:rPr>
          <w:rFonts w:ascii="Bookman Old Style" w:hAnsi="Bookman Old Style"/>
          <w:sz w:val="24"/>
          <w:szCs w:val="24"/>
        </w:rPr>
      </w:pPr>
      <w:r w:rsidRPr="0041774A">
        <w:rPr>
          <w:rFonts w:ascii="Bookman Old Style" w:hAnsi="Bookman Old Style"/>
          <w:sz w:val="24"/>
          <w:szCs w:val="24"/>
        </w:rPr>
        <w:t>TPBU</w:t>
      </w:r>
    </w:p>
    <w:p w:rsidR="00F47CC4" w:rsidRPr="0041774A" w:rsidRDefault="00F47CC4" w:rsidP="002A06DC">
      <w:pPr>
        <w:spacing w:after="0" w:line="240" w:lineRule="auto"/>
        <w:jc w:val="center"/>
        <w:rPr>
          <w:rFonts w:ascii="Bookman Old Style" w:hAnsi="Bookman Old Style"/>
          <w:sz w:val="24"/>
          <w:szCs w:val="24"/>
          <w:lang w:val="en-US"/>
        </w:rPr>
      </w:pPr>
    </w:p>
    <w:p w:rsidR="009E7D1D" w:rsidRPr="0041774A" w:rsidRDefault="009E7D1D"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Pasal </w:t>
      </w:r>
      <w:r w:rsidR="00CB48F1" w:rsidRPr="0041774A">
        <w:rPr>
          <w:rFonts w:ascii="Bookman Old Style" w:hAnsi="Bookman Old Style"/>
          <w:sz w:val="24"/>
          <w:szCs w:val="24"/>
          <w:lang w:val="en-US"/>
        </w:rPr>
        <w:t>9</w:t>
      </w:r>
    </w:p>
    <w:p w:rsidR="009E7D1D" w:rsidRPr="0041774A" w:rsidRDefault="009E7D1D" w:rsidP="002A06DC">
      <w:pPr>
        <w:spacing w:after="0" w:line="240" w:lineRule="auto"/>
        <w:jc w:val="center"/>
        <w:rPr>
          <w:rFonts w:ascii="Bookman Old Style" w:hAnsi="Bookman Old Style"/>
          <w:sz w:val="24"/>
          <w:szCs w:val="24"/>
        </w:rPr>
      </w:pPr>
    </w:p>
    <w:p w:rsidR="009E7D1D" w:rsidRPr="0041774A" w:rsidRDefault="00EC46B7" w:rsidP="0041774A">
      <w:pPr>
        <w:pStyle w:val="ListParagraph"/>
        <w:numPr>
          <w:ilvl w:val="0"/>
          <w:numId w:val="5"/>
        </w:numPr>
        <w:spacing w:before="60" w:after="60" w:line="240" w:lineRule="auto"/>
        <w:ind w:left="426" w:hanging="426"/>
        <w:jc w:val="both"/>
        <w:rPr>
          <w:rFonts w:ascii="Bookman Old Style" w:hAnsi="Bookman Old Style"/>
          <w:sz w:val="24"/>
          <w:szCs w:val="24"/>
        </w:rPr>
      </w:pPr>
      <w:r w:rsidRPr="0041774A">
        <w:rPr>
          <w:rFonts w:ascii="Bookman Old Style" w:hAnsi="Bookman Old Style"/>
          <w:sz w:val="24"/>
          <w:szCs w:val="24"/>
        </w:rPr>
        <w:t>TPBU sebagaimana dimaksud dalam Pasal 4 dikelola oleh Badan Hukum</w:t>
      </w:r>
      <w:r w:rsidR="007C3E0B" w:rsidRPr="0041774A">
        <w:rPr>
          <w:rFonts w:ascii="Bookman Old Style" w:hAnsi="Bookman Old Style"/>
          <w:sz w:val="24"/>
          <w:szCs w:val="24"/>
          <w:lang w:val="en-US"/>
        </w:rPr>
        <w:t xml:space="preserve"> </w:t>
      </w:r>
      <w:r w:rsidR="009E7D1D" w:rsidRPr="0041774A">
        <w:rPr>
          <w:rFonts w:ascii="Bookman Old Style" w:hAnsi="Bookman Old Style"/>
          <w:sz w:val="24"/>
          <w:szCs w:val="24"/>
        </w:rPr>
        <w:t>yang bersifat sosial dan/atau yang bersifat keagamaan.</w:t>
      </w:r>
    </w:p>
    <w:p w:rsidR="00F10B0D" w:rsidRPr="0041774A" w:rsidRDefault="00025D9A" w:rsidP="0041774A">
      <w:pPr>
        <w:pStyle w:val="ListParagraph"/>
        <w:numPr>
          <w:ilvl w:val="0"/>
          <w:numId w:val="5"/>
        </w:numPr>
        <w:spacing w:before="60" w:after="60" w:line="240" w:lineRule="auto"/>
        <w:ind w:left="426" w:hanging="426"/>
        <w:jc w:val="both"/>
        <w:rPr>
          <w:rFonts w:ascii="Bookman Old Style" w:hAnsi="Bookman Old Style"/>
          <w:sz w:val="24"/>
          <w:szCs w:val="24"/>
        </w:rPr>
      </w:pPr>
      <w:r w:rsidRPr="0041774A">
        <w:rPr>
          <w:rFonts w:ascii="Bookman Old Style" w:hAnsi="Bookman Old Style"/>
          <w:sz w:val="24"/>
          <w:szCs w:val="24"/>
          <w:lang w:val="en-US"/>
        </w:rPr>
        <w:t>Areal tanah</w:t>
      </w:r>
      <w:r w:rsidR="00F10B0D" w:rsidRPr="0041774A">
        <w:rPr>
          <w:rFonts w:ascii="Bookman Old Style" w:hAnsi="Bookman Old Style"/>
          <w:sz w:val="24"/>
          <w:szCs w:val="24"/>
        </w:rPr>
        <w:t xml:space="preserve"> TPBU </w:t>
      </w:r>
      <w:r w:rsidRPr="0041774A">
        <w:rPr>
          <w:rFonts w:ascii="Bookman Old Style" w:hAnsi="Bookman Old Style"/>
          <w:sz w:val="24"/>
          <w:szCs w:val="24"/>
          <w:lang w:val="en-US"/>
        </w:rPr>
        <w:t>yang dikelola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oleh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Badan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Hukum</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menggunakan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tanah</w:t>
      </w:r>
      <w:r w:rsidR="00546A76" w:rsidRPr="0041774A">
        <w:rPr>
          <w:rFonts w:ascii="Bookman Old Style" w:hAnsi="Bookman Old Style"/>
          <w:sz w:val="24"/>
          <w:szCs w:val="24"/>
          <w:lang w:val="en-US"/>
        </w:rPr>
        <w:t xml:space="preserve"> </w:t>
      </w:r>
      <w:r w:rsidR="003E2F2F" w:rsidRPr="0041774A">
        <w:rPr>
          <w:rFonts w:ascii="Bookman Old Style" w:hAnsi="Bookman Old Style"/>
          <w:sz w:val="24"/>
          <w:szCs w:val="24"/>
          <w:lang w:val="en-US"/>
        </w:rPr>
        <w:t xml:space="preserve">TPU </w:t>
      </w:r>
      <w:r w:rsidRPr="0041774A">
        <w:rPr>
          <w:rFonts w:ascii="Bookman Old Style" w:hAnsi="Bookman Old Style"/>
          <w:sz w:val="24"/>
          <w:szCs w:val="24"/>
          <w:lang w:val="en-US"/>
        </w:rPr>
        <w:t>milik</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Pemerintah Daerah. </w:t>
      </w:r>
    </w:p>
    <w:p w:rsidR="00025D9A" w:rsidRPr="0041774A" w:rsidRDefault="00025D9A" w:rsidP="0041774A">
      <w:pPr>
        <w:pStyle w:val="ListParagraph"/>
        <w:numPr>
          <w:ilvl w:val="0"/>
          <w:numId w:val="5"/>
        </w:numPr>
        <w:spacing w:before="60" w:after="60" w:line="240" w:lineRule="auto"/>
        <w:ind w:left="450" w:hanging="450"/>
        <w:jc w:val="both"/>
        <w:rPr>
          <w:rFonts w:ascii="Bookman Old Style" w:hAnsi="Bookman Old Style"/>
          <w:sz w:val="24"/>
          <w:szCs w:val="24"/>
        </w:rPr>
      </w:pPr>
      <w:r w:rsidRPr="0041774A">
        <w:rPr>
          <w:rFonts w:ascii="Bookman Old Style" w:hAnsi="Bookman Old Style"/>
          <w:sz w:val="24"/>
          <w:szCs w:val="24"/>
        </w:rPr>
        <w:t>Pengelolaan oleh</w:t>
      </w:r>
      <w:r w:rsidR="007C3E0B" w:rsidRPr="0041774A">
        <w:rPr>
          <w:rFonts w:ascii="Bookman Old Style" w:hAnsi="Bookman Old Style"/>
          <w:sz w:val="24"/>
          <w:szCs w:val="24"/>
          <w:lang w:val="en-US"/>
        </w:rPr>
        <w:t xml:space="preserve"> </w:t>
      </w:r>
      <w:r w:rsidRPr="0041774A">
        <w:rPr>
          <w:rFonts w:ascii="Bookman Old Style" w:hAnsi="Bookman Old Style"/>
          <w:sz w:val="24"/>
          <w:szCs w:val="24"/>
        </w:rPr>
        <w:t>Badan Hukum sebagaimana di</w:t>
      </w:r>
      <w:r w:rsidRPr="0041774A">
        <w:rPr>
          <w:rFonts w:ascii="Bookman Old Style" w:hAnsi="Bookman Old Style"/>
          <w:sz w:val="24"/>
          <w:szCs w:val="24"/>
          <w:lang w:val="en-US"/>
        </w:rPr>
        <w:t>m</w:t>
      </w:r>
      <w:r w:rsidRPr="0041774A">
        <w:rPr>
          <w:rFonts w:ascii="Bookman Old Style" w:hAnsi="Bookman Old Style"/>
          <w:sz w:val="24"/>
          <w:szCs w:val="24"/>
        </w:rPr>
        <w:t>aksud pada ayat (2) melakukan kerjasama dengan Pemerintah Daerah.</w:t>
      </w:r>
    </w:p>
    <w:p w:rsidR="00025D9A" w:rsidRPr="0041774A" w:rsidRDefault="00025D9A" w:rsidP="0041774A">
      <w:pPr>
        <w:pStyle w:val="ListParagraph"/>
        <w:numPr>
          <w:ilvl w:val="0"/>
          <w:numId w:val="5"/>
        </w:numPr>
        <w:spacing w:before="60" w:after="60" w:line="240" w:lineRule="auto"/>
        <w:ind w:left="450" w:hanging="450"/>
        <w:jc w:val="both"/>
        <w:rPr>
          <w:rFonts w:ascii="Bookman Old Style" w:hAnsi="Bookman Old Style"/>
          <w:sz w:val="24"/>
          <w:szCs w:val="24"/>
        </w:rPr>
      </w:pPr>
      <w:r w:rsidRPr="0041774A">
        <w:rPr>
          <w:rFonts w:ascii="Bookman Old Style" w:hAnsi="Bookman Old Style"/>
          <w:sz w:val="24"/>
          <w:szCs w:val="24"/>
        </w:rPr>
        <w:t>Kerjasama sebagaimana dimaksud pada ayat (</w:t>
      </w:r>
      <w:r w:rsidR="007F1E65" w:rsidRPr="0041774A">
        <w:rPr>
          <w:rFonts w:ascii="Bookman Old Style" w:hAnsi="Bookman Old Style"/>
          <w:sz w:val="24"/>
          <w:szCs w:val="24"/>
          <w:lang w:val="en-US"/>
        </w:rPr>
        <w:t>3</w:t>
      </w:r>
      <w:r w:rsidR="00F70479" w:rsidRPr="0041774A">
        <w:rPr>
          <w:rFonts w:ascii="Bookman Old Style" w:hAnsi="Bookman Old Style"/>
          <w:sz w:val="24"/>
          <w:szCs w:val="24"/>
        </w:rPr>
        <w:t xml:space="preserve">) sesuai dengan </w:t>
      </w:r>
      <w:r w:rsidR="00F70479" w:rsidRPr="0041774A">
        <w:rPr>
          <w:rFonts w:ascii="Bookman Old Style" w:hAnsi="Bookman Old Style"/>
          <w:sz w:val="24"/>
          <w:szCs w:val="24"/>
          <w:lang w:val="en-US"/>
        </w:rPr>
        <w:t>P</w:t>
      </w:r>
      <w:r w:rsidR="00F70479" w:rsidRPr="0041774A">
        <w:rPr>
          <w:rFonts w:ascii="Bookman Old Style" w:hAnsi="Bookman Old Style"/>
          <w:sz w:val="24"/>
          <w:szCs w:val="24"/>
        </w:rPr>
        <w:t xml:space="preserve">eraturan </w:t>
      </w:r>
      <w:r w:rsidR="00F70479" w:rsidRPr="0041774A">
        <w:rPr>
          <w:rFonts w:ascii="Bookman Old Style" w:hAnsi="Bookman Old Style"/>
          <w:sz w:val="24"/>
          <w:szCs w:val="24"/>
          <w:lang w:val="en-US"/>
        </w:rPr>
        <w:t>P</w:t>
      </w:r>
      <w:r w:rsidRPr="0041774A">
        <w:rPr>
          <w:rFonts w:ascii="Bookman Old Style" w:hAnsi="Bookman Old Style"/>
          <w:sz w:val="24"/>
          <w:szCs w:val="24"/>
        </w:rPr>
        <w:t>erundang-undangan.</w:t>
      </w:r>
    </w:p>
    <w:p w:rsidR="007F1E65" w:rsidRDefault="007F1E65" w:rsidP="002A06DC">
      <w:pPr>
        <w:spacing w:after="0" w:line="240" w:lineRule="auto"/>
        <w:ind w:left="450" w:hanging="450"/>
        <w:jc w:val="center"/>
        <w:rPr>
          <w:rFonts w:ascii="Bookman Old Style" w:hAnsi="Bookman Old Style"/>
          <w:sz w:val="24"/>
          <w:szCs w:val="24"/>
          <w:lang w:val="en-US"/>
        </w:rPr>
      </w:pPr>
    </w:p>
    <w:p w:rsidR="00C747E6" w:rsidRDefault="00C747E6" w:rsidP="002A06DC">
      <w:pPr>
        <w:spacing w:after="0" w:line="240" w:lineRule="auto"/>
        <w:ind w:left="450" w:hanging="450"/>
        <w:jc w:val="center"/>
        <w:rPr>
          <w:rFonts w:ascii="Bookman Old Style" w:hAnsi="Bookman Old Style"/>
          <w:sz w:val="24"/>
          <w:szCs w:val="24"/>
          <w:lang w:val="en-US"/>
        </w:rPr>
      </w:pPr>
    </w:p>
    <w:p w:rsidR="00C747E6" w:rsidRDefault="00C747E6" w:rsidP="002A06DC">
      <w:pPr>
        <w:spacing w:after="0" w:line="240" w:lineRule="auto"/>
        <w:ind w:left="450" w:hanging="450"/>
        <w:jc w:val="center"/>
        <w:rPr>
          <w:rFonts w:ascii="Bookman Old Style" w:hAnsi="Bookman Old Style"/>
          <w:sz w:val="24"/>
          <w:szCs w:val="24"/>
          <w:lang w:val="en-US"/>
        </w:rPr>
      </w:pPr>
    </w:p>
    <w:p w:rsidR="00C747E6" w:rsidRPr="0041774A" w:rsidRDefault="00C747E6" w:rsidP="002A06DC">
      <w:pPr>
        <w:spacing w:after="0" w:line="240" w:lineRule="auto"/>
        <w:ind w:left="450" w:hanging="450"/>
        <w:jc w:val="center"/>
        <w:rPr>
          <w:rFonts w:ascii="Bookman Old Style" w:hAnsi="Bookman Old Style"/>
          <w:sz w:val="24"/>
          <w:szCs w:val="24"/>
          <w:lang w:val="en-US"/>
        </w:rPr>
      </w:pPr>
    </w:p>
    <w:p w:rsidR="004E53C7" w:rsidRPr="0041774A" w:rsidRDefault="00CF3265"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lastRenderedPageBreak/>
        <w:t xml:space="preserve">Pasal </w:t>
      </w:r>
      <w:r w:rsidR="00F10B0D" w:rsidRPr="0041774A">
        <w:rPr>
          <w:rFonts w:ascii="Bookman Old Style" w:hAnsi="Bookman Old Style"/>
          <w:sz w:val="24"/>
          <w:szCs w:val="24"/>
          <w:lang w:val="en-US"/>
        </w:rPr>
        <w:t>10</w:t>
      </w:r>
    </w:p>
    <w:p w:rsidR="00980F63" w:rsidRPr="0041774A" w:rsidRDefault="00980F63" w:rsidP="002A06DC">
      <w:pPr>
        <w:pStyle w:val="ListParagraph"/>
        <w:spacing w:after="0" w:line="240" w:lineRule="auto"/>
        <w:ind w:left="0"/>
        <w:rPr>
          <w:rFonts w:ascii="Bookman Old Style" w:hAnsi="Bookman Old Style"/>
          <w:sz w:val="24"/>
          <w:szCs w:val="24"/>
          <w:lang w:val="en-US"/>
        </w:rPr>
      </w:pPr>
    </w:p>
    <w:p w:rsidR="00980F63" w:rsidRPr="0041774A" w:rsidRDefault="00980F63" w:rsidP="0041774A">
      <w:pPr>
        <w:spacing w:before="60" w:after="60" w:line="240" w:lineRule="auto"/>
        <w:jc w:val="both"/>
        <w:rPr>
          <w:rFonts w:ascii="Bookman Old Style" w:hAnsi="Bookman Old Style"/>
          <w:sz w:val="24"/>
          <w:szCs w:val="24"/>
        </w:rPr>
      </w:pPr>
      <w:r w:rsidRPr="0041774A">
        <w:rPr>
          <w:rFonts w:ascii="Bookman Old Style" w:hAnsi="Bookman Old Style"/>
          <w:sz w:val="24"/>
          <w:szCs w:val="24"/>
        </w:rPr>
        <w:t>Pengelola TPBU mempunyai kewajiban sebagai berikut:</w:t>
      </w:r>
    </w:p>
    <w:p w:rsidR="00980F63" w:rsidRPr="0041774A" w:rsidRDefault="00980F63" w:rsidP="0041774A">
      <w:pPr>
        <w:pStyle w:val="ListParagraph"/>
        <w:numPr>
          <w:ilvl w:val="0"/>
          <w:numId w:val="16"/>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rPr>
        <w:t>membuat tata tertib pengelolaan;</w:t>
      </w:r>
    </w:p>
    <w:p w:rsidR="00980F63" w:rsidRPr="0041774A" w:rsidRDefault="00980F63" w:rsidP="0041774A">
      <w:pPr>
        <w:pStyle w:val="ListParagraph"/>
        <w:numPr>
          <w:ilvl w:val="0"/>
          <w:numId w:val="16"/>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rPr>
        <w:t xml:space="preserve">penggunaan tanah makam </w:t>
      </w:r>
      <w:r w:rsidR="00947E23" w:rsidRPr="0041774A">
        <w:rPr>
          <w:rFonts w:ascii="Bookman Old Style" w:hAnsi="Bookman Old Style"/>
          <w:sz w:val="24"/>
          <w:szCs w:val="24"/>
          <w:lang w:val="en-US"/>
        </w:rPr>
        <w:t>secara</w:t>
      </w:r>
      <w:r w:rsidRPr="0041774A">
        <w:rPr>
          <w:rFonts w:ascii="Bookman Old Style" w:hAnsi="Bookman Old Style"/>
          <w:sz w:val="24"/>
          <w:szCs w:val="24"/>
        </w:rPr>
        <w:t xml:space="preserve"> efisien </w:t>
      </w:r>
      <w:r w:rsidR="00947E23" w:rsidRPr="0041774A">
        <w:rPr>
          <w:rFonts w:ascii="Bookman Old Style" w:hAnsi="Bookman Old Style"/>
          <w:sz w:val="24"/>
          <w:szCs w:val="24"/>
          <w:lang w:val="en-US"/>
        </w:rPr>
        <w:t>dan</w:t>
      </w:r>
      <w:r w:rsidR="00C62BCE" w:rsidRPr="0041774A">
        <w:rPr>
          <w:rFonts w:ascii="Bookman Old Style" w:hAnsi="Bookman Old Style"/>
          <w:sz w:val="24"/>
          <w:szCs w:val="24"/>
          <w:lang w:val="en-US"/>
        </w:rPr>
        <w:t xml:space="preserve"> </w:t>
      </w:r>
      <w:r w:rsidR="00947E23" w:rsidRPr="0041774A">
        <w:rPr>
          <w:rFonts w:ascii="Bookman Old Style" w:hAnsi="Bookman Old Style"/>
          <w:sz w:val="24"/>
          <w:szCs w:val="24"/>
          <w:lang w:val="en-US"/>
        </w:rPr>
        <w:t>tidak</w:t>
      </w:r>
      <w:r w:rsidR="00546A76" w:rsidRPr="0041774A">
        <w:rPr>
          <w:rFonts w:ascii="Bookman Old Style" w:hAnsi="Bookman Old Style"/>
          <w:sz w:val="24"/>
          <w:szCs w:val="24"/>
          <w:lang w:val="en-US"/>
        </w:rPr>
        <w:t xml:space="preserve"> </w:t>
      </w:r>
      <w:r w:rsidR="00947E23" w:rsidRPr="0041774A">
        <w:rPr>
          <w:rFonts w:ascii="Bookman Old Style" w:hAnsi="Bookman Old Style"/>
          <w:sz w:val="24"/>
          <w:szCs w:val="24"/>
          <w:lang w:val="en-US"/>
        </w:rPr>
        <w:t>ber</w:t>
      </w:r>
      <w:r w:rsidRPr="0041774A">
        <w:rPr>
          <w:rFonts w:ascii="Bookman Old Style" w:hAnsi="Bookman Old Style"/>
          <w:sz w:val="24"/>
          <w:szCs w:val="24"/>
        </w:rPr>
        <w:t>lebihan;</w:t>
      </w:r>
    </w:p>
    <w:p w:rsidR="00980F63" w:rsidRPr="0041774A" w:rsidRDefault="00980F63" w:rsidP="0041774A">
      <w:pPr>
        <w:pStyle w:val="ListParagraph"/>
        <w:numPr>
          <w:ilvl w:val="0"/>
          <w:numId w:val="16"/>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rPr>
        <w:t>menjaga</w:t>
      </w:r>
      <w:r w:rsidR="00546A76" w:rsidRPr="0041774A">
        <w:rPr>
          <w:rFonts w:ascii="Bookman Old Style" w:hAnsi="Bookman Old Style"/>
          <w:sz w:val="24"/>
          <w:szCs w:val="24"/>
          <w:lang w:val="en-US"/>
        </w:rPr>
        <w:t xml:space="preserve"> </w:t>
      </w:r>
      <w:r w:rsidR="00947E23" w:rsidRPr="0041774A">
        <w:rPr>
          <w:rFonts w:ascii="Bookman Old Style" w:hAnsi="Bookman Old Style"/>
          <w:sz w:val="24"/>
          <w:szCs w:val="24"/>
          <w:lang w:val="en-US"/>
        </w:rPr>
        <w:t>dan</w:t>
      </w:r>
      <w:r w:rsidRPr="0041774A">
        <w:rPr>
          <w:rFonts w:ascii="Bookman Old Style" w:hAnsi="Bookman Old Style"/>
          <w:sz w:val="24"/>
          <w:szCs w:val="24"/>
        </w:rPr>
        <w:t xml:space="preserve"> memelihara fasilitas umum di lingkungan TPBU;</w:t>
      </w:r>
    </w:p>
    <w:p w:rsidR="00980F63" w:rsidRPr="0041774A" w:rsidRDefault="00980F63" w:rsidP="0041774A">
      <w:pPr>
        <w:pStyle w:val="ListParagraph"/>
        <w:numPr>
          <w:ilvl w:val="0"/>
          <w:numId w:val="16"/>
        </w:numPr>
        <w:spacing w:before="60" w:after="60" w:line="240" w:lineRule="auto"/>
        <w:ind w:left="360"/>
        <w:rPr>
          <w:rFonts w:ascii="Bookman Old Style" w:hAnsi="Bookman Old Style"/>
          <w:sz w:val="24"/>
          <w:szCs w:val="24"/>
        </w:rPr>
      </w:pPr>
      <w:r w:rsidRPr="0041774A">
        <w:rPr>
          <w:rFonts w:ascii="Bookman Old Style" w:hAnsi="Bookman Old Style"/>
          <w:sz w:val="24"/>
          <w:szCs w:val="24"/>
        </w:rPr>
        <w:t xml:space="preserve">menjaga </w:t>
      </w:r>
      <w:r w:rsidR="00947E23" w:rsidRPr="0041774A">
        <w:rPr>
          <w:rFonts w:ascii="Bookman Old Style" w:hAnsi="Bookman Old Style"/>
          <w:sz w:val="24"/>
          <w:szCs w:val="24"/>
          <w:lang w:val="en-US"/>
        </w:rPr>
        <w:t>kebersihan, keindahan,</w:t>
      </w:r>
      <w:r w:rsidRPr="0041774A">
        <w:rPr>
          <w:rFonts w:ascii="Bookman Old Style" w:hAnsi="Bookman Old Style"/>
          <w:sz w:val="24"/>
          <w:szCs w:val="24"/>
        </w:rPr>
        <w:t xml:space="preserve"> dan ketertiban di sekitar TPBU</w:t>
      </w:r>
      <w:r w:rsidR="008B185C" w:rsidRPr="0041774A">
        <w:rPr>
          <w:rFonts w:ascii="Bookman Old Style" w:hAnsi="Bookman Old Style"/>
          <w:sz w:val="24"/>
          <w:szCs w:val="24"/>
          <w:lang w:val="en-US"/>
        </w:rPr>
        <w:t>;</w:t>
      </w:r>
    </w:p>
    <w:p w:rsidR="000E6432" w:rsidRPr="0041774A" w:rsidRDefault="000E6432" w:rsidP="0041774A">
      <w:pPr>
        <w:pStyle w:val="ListParagraph"/>
        <w:numPr>
          <w:ilvl w:val="0"/>
          <w:numId w:val="16"/>
        </w:numPr>
        <w:spacing w:before="60" w:after="60" w:line="240" w:lineRule="auto"/>
        <w:ind w:left="360"/>
        <w:rPr>
          <w:rFonts w:ascii="Bookman Old Style" w:hAnsi="Bookman Old Style"/>
          <w:sz w:val="24"/>
          <w:szCs w:val="24"/>
        </w:rPr>
      </w:pPr>
      <w:r w:rsidRPr="0041774A">
        <w:rPr>
          <w:rFonts w:ascii="Bookman Old Style" w:hAnsi="Bookman Old Style"/>
          <w:sz w:val="24"/>
          <w:szCs w:val="24"/>
        </w:rPr>
        <w:t>memberikan data makam</w:t>
      </w:r>
      <w:r w:rsidR="004427CF" w:rsidRPr="0041774A">
        <w:rPr>
          <w:rFonts w:ascii="Bookman Old Style" w:hAnsi="Bookman Old Style"/>
          <w:sz w:val="24"/>
          <w:szCs w:val="24"/>
          <w:lang w:val="en-US"/>
        </w:rPr>
        <w:t xml:space="preserve"> </w:t>
      </w:r>
      <w:r w:rsidR="007C7527" w:rsidRPr="0041774A">
        <w:rPr>
          <w:rFonts w:ascii="Bookman Old Style" w:hAnsi="Bookman Old Style"/>
          <w:sz w:val="24"/>
          <w:szCs w:val="24"/>
        </w:rPr>
        <w:t>setiap akhir tahun</w:t>
      </w:r>
      <w:r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8B185C" w:rsidRPr="0041774A">
        <w:rPr>
          <w:rFonts w:ascii="Bookman Old Style" w:hAnsi="Bookman Old Style"/>
          <w:sz w:val="24"/>
          <w:szCs w:val="24"/>
          <w:lang w:val="en-US"/>
        </w:rPr>
        <w:t>dan</w:t>
      </w:r>
    </w:p>
    <w:p w:rsidR="007C7527" w:rsidRPr="0041774A" w:rsidRDefault="007C7527" w:rsidP="0041774A">
      <w:pPr>
        <w:pStyle w:val="ListParagraph"/>
        <w:numPr>
          <w:ilvl w:val="0"/>
          <w:numId w:val="16"/>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rPr>
        <w:t>mentaati segala ketentuan Peraturan Perundang-undangan.</w:t>
      </w:r>
    </w:p>
    <w:p w:rsidR="00975721" w:rsidRPr="0041774A" w:rsidRDefault="00975721" w:rsidP="002A06DC">
      <w:pPr>
        <w:pStyle w:val="ListParagraph"/>
        <w:spacing w:after="0" w:line="240" w:lineRule="auto"/>
        <w:ind w:left="360"/>
        <w:jc w:val="both"/>
        <w:rPr>
          <w:rFonts w:ascii="Bookman Old Style" w:hAnsi="Bookman Old Style"/>
          <w:sz w:val="24"/>
          <w:szCs w:val="24"/>
        </w:rPr>
      </w:pPr>
    </w:p>
    <w:p w:rsidR="004E53C7" w:rsidRPr="0041774A" w:rsidRDefault="004E53C7" w:rsidP="002A06DC">
      <w:pPr>
        <w:pStyle w:val="ListParagraph"/>
        <w:spacing w:after="0" w:line="240" w:lineRule="auto"/>
        <w:ind w:left="0"/>
        <w:jc w:val="center"/>
        <w:rPr>
          <w:rFonts w:ascii="Bookman Old Style" w:hAnsi="Bookman Old Style"/>
          <w:sz w:val="24"/>
          <w:szCs w:val="24"/>
          <w:lang w:val="en-US"/>
        </w:rPr>
      </w:pPr>
      <w:r w:rsidRPr="0041774A">
        <w:rPr>
          <w:rFonts w:ascii="Bookman Old Style" w:hAnsi="Bookman Old Style"/>
          <w:sz w:val="24"/>
          <w:szCs w:val="24"/>
        </w:rPr>
        <w:t>Pasal 1</w:t>
      </w:r>
      <w:r w:rsidR="00980F63" w:rsidRPr="0041774A">
        <w:rPr>
          <w:rFonts w:ascii="Bookman Old Style" w:hAnsi="Bookman Old Style"/>
          <w:sz w:val="24"/>
          <w:szCs w:val="24"/>
        </w:rPr>
        <w:t>1</w:t>
      </w:r>
    </w:p>
    <w:p w:rsidR="002E1D74" w:rsidRPr="0041774A" w:rsidRDefault="002E1D74" w:rsidP="002A06DC">
      <w:pPr>
        <w:spacing w:after="0" w:line="240" w:lineRule="auto"/>
        <w:jc w:val="both"/>
        <w:rPr>
          <w:rFonts w:ascii="Bookman Old Style" w:hAnsi="Bookman Old Style"/>
          <w:sz w:val="24"/>
          <w:szCs w:val="24"/>
          <w:lang w:val="en-US"/>
        </w:rPr>
      </w:pPr>
    </w:p>
    <w:p w:rsidR="002E1D74" w:rsidRPr="0041774A" w:rsidRDefault="002E1D74" w:rsidP="0041774A">
      <w:pPr>
        <w:pStyle w:val="ListParagraph"/>
        <w:numPr>
          <w:ilvl w:val="0"/>
          <w:numId w:val="18"/>
        </w:numPr>
        <w:spacing w:before="60" w:after="60" w:line="240" w:lineRule="auto"/>
        <w:ind w:left="360"/>
        <w:jc w:val="both"/>
        <w:rPr>
          <w:rFonts w:ascii="Bookman Old Style" w:hAnsi="Bookman Old Style"/>
          <w:sz w:val="24"/>
          <w:szCs w:val="24"/>
          <w:lang w:val="en-US"/>
        </w:rPr>
      </w:pPr>
      <w:r w:rsidRPr="0041774A">
        <w:rPr>
          <w:rFonts w:ascii="Bookman Old Style" w:hAnsi="Bookman Old Style"/>
          <w:sz w:val="24"/>
          <w:szCs w:val="24"/>
          <w:lang w:val="en-US"/>
        </w:rPr>
        <w:t>Pemerintah Daerah dapat</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membatalkan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kerjasama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sebagaimana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dimaksud</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dalam</w:t>
      </w:r>
      <w:r w:rsidR="00546A76" w:rsidRPr="0041774A">
        <w:rPr>
          <w:rFonts w:ascii="Bookman Old Style" w:hAnsi="Bookman Old Style"/>
          <w:sz w:val="24"/>
          <w:szCs w:val="24"/>
          <w:lang w:val="en-US"/>
        </w:rPr>
        <w:t xml:space="preserve"> </w:t>
      </w:r>
      <w:r w:rsidR="004427CF" w:rsidRPr="0041774A">
        <w:rPr>
          <w:rFonts w:ascii="Bookman Old Style" w:hAnsi="Bookman Old Style"/>
          <w:sz w:val="24"/>
          <w:szCs w:val="24"/>
          <w:lang w:val="en-US"/>
        </w:rPr>
        <w:t>P</w:t>
      </w:r>
      <w:r w:rsidRPr="0041774A">
        <w:rPr>
          <w:rFonts w:ascii="Bookman Old Style" w:hAnsi="Bookman Old Style"/>
          <w:sz w:val="24"/>
          <w:szCs w:val="24"/>
          <w:lang w:val="en-US"/>
        </w:rPr>
        <w:t>asal 9 ayat (3) apabila :</w:t>
      </w:r>
    </w:p>
    <w:p w:rsidR="00470A54" w:rsidRPr="0041774A" w:rsidRDefault="00470A54" w:rsidP="0041774A">
      <w:pPr>
        <w:pStyle w:val="ListParagraph"/>
        <w:numPr>
          <w:ilvl w:val="1"/>
          <w:numId w:val="18"/>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Areal tanah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digunakan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tidak</w:t>
      </w:r>
      <w:r w:rsidR="00546A76" w:rsidRPr="0041774A">
        <w:rPr>
          <w:rFonts w:ascii="Bookman Old Style" w:hAnsi="Bookman Old Style"/>
          <w:sz w:val="24"/>
          <w:szCs w:val="24"/>
          <w:lang w:val="en-US"/>
        </w:rPr>
        <w:t xml:space="preserve"> </w:t>
      </w:r>
      <w:r w:rsidRPr="0041774A">
        <w:rPr>
          <w:rFonts w:ascii="Bookman Old Style" w:hAnsi="Bookman Old Style"/>
          <w:sz w:val="24"/>
          <w:szCs w:val="24"/>
        </w:rPr>
        <w:t xml:space="preserve">sesuai dengan </w:t>
      </w:r>
      <w:r w:rsidRPr="0041774A">
        <w:rPr>
          <w:rFonts w:ascii="Bookman Old Style" w:hAnsi="Bookman Old Style"/>
          <w:sz w:val="24"/>
          <w:szCs w:val="24"/>
          <w:lang w:val="en-US"/>
        </w:rPr>
        <w:t>peruntukannya;</w:t>
      </w:r>
    </w:p>
    <w:p w:rsidR="00470A54" w:rsidRPr="0041774A" w:rsidRDefault="00470A54" w:rsidP="0041774A">
      <w:pPr>
        <w:pStyle w:val="ListParagraph"/>
        <w:numPr>
          <w:ilvl w:val="1"/>
          <w:numId w:val="18"/>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Areal</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tanah</w:t>
      </w:r>
      <w:r w:rsidR="00546A76" w:rsidRPr="0041774A">
        <w:rPr>
          <w:rFonts w:ascii="Bookman Old Style" w:hAnsi="Bookman Old Style"/>
          <w:sz w:val="24"/>
          <w:szCs w:val="24"/>
          <w:lang w:val="en-US"/>
        </w:rPr>
        <w:t xml:space="preserve"> </w:t>
      </w:r>
      <w:r w:rsidRPr="0041774A">
        <w:rPr>
          <w:rFonts w:ascii="Bookman Old Style" w:hAnsi="Bookman Old Style"/>
          <w:sz w:val="24"/>
          <w:szCs w:val="24"/>
        </w:rPr>
        <w:t>ditelantarkan;</w:t>
      </w:r>
      <w:r w:rsidR="004427CF" w:rsidRPr="0041774A">
        <w:rPr>
          <w:rFonts w:ascii="Bookman Old Style" w:hAnsi="Bookman Old Style"/>
          <w:sz w:val="24"/>
          <w:szCs w:val="24"/>
          <w:lang w:val="en-US"/>
        </w:rPr>
        <w:t xml:space="preserve"> dan</w:t>
      </w:r>
      <w:r w:rsidR="00F70479" w:rsidRPr="0041774A">
        <w:rPr>
          <w:rFonts w:ascii="Bookman Old Style" w:hAnsi="Bookman Old Style"/>
          <w:sz w:val="24"/>
          <w:szCs w:val="24"/>
          <w:lang w:val="en-US"/>
        </w:rPr>
        <w:t>/atau</w:t>
      </w:r>
    </w:p>
    <w:p w:rsidR="00470A54" w:rsidRPr="0041774A" w:rsidRDefault="00470A54" w:rsidP="0041774A">
      <w:pPr>
        <w:pStyle w:val="ListParagraph"/>
        <w:numPr>
          <w:ilvl w:val="1"/>
          <w:numId w:val="18"/>
        </w:numPr>
        <w:spacing w:before="60" w:after="60" w:line="240" w:lineRule="auto"/>
        <w:ind w:left="720"/>
        <w:jc w:val="both"/>
        <w:rPr>
          <w:rFonts w:ascii="Bookman Old Style" w:hAnsi="Bookman Old Style"/>
          <w:sz w:val="24"/>
          <w:szCs w:val="24"/>
        </w:rPr>
      </w:pPr>
      <w:r w:rsidRPr="0041774A">
        <w:rPr>
          <w:rFonts w:ascii="Bookman Old Style" w:hAnsi="Bookman Old Style"/>
          <w:sz w:val="24"/>
          <w:szCs w:val="24"/>
          <w:lang w:val="en-US"/>
        </w:rPr>
        <w:t>Areal tanah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akan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digunakan</w:t>
      </w:r>
      <w:r w:rsidRPr="0041774A">
        <w:rPr>
          <w:rFonts w:ascii="Bookman Old Style" w:hAnsi="Bookman Old Style"/>
          <w:sz w:val="24"/>
          <w:szCs w:val="24"/>
        </w:rPr>
        <w:t xml:space="preserve"> untuk kepentingan umum.</w:t>
      </w:r>
    </w:p>
    <w:p w:rsidR="00470A54" w:rsidRPr="0041774A" w:rsidRDefault="00470A54" w:rsidP="0041774A">
      <w:pPr>
        <w:pStyle w:val="ListParagraph"/>
        <w:numPr>
          <w:ilvl w:val="0"/>
          <w:numId w:val="18"/>
        </w:numPr>
        <w:spacing w:before="60" w:after="60" w:line="240" w:lineRule="auto"/>
        <w:ind w:left="360"/>
        <w:jc w:val="both"/>
        <w:rPr>
          <w:rFonts w:ascii="Bookman Old Style" w:hAnsi="Bookman Old Style"/>
          <w:color w:val="000000" w:themeColor="text1"/>
          <w:sz w:val="24"/>
          <w:szCs w:val="24"/>
        </w:rPr>
      </w:pPr>
      <w:r w:rsidRPr="0041774A">
        <w:rPr>
          <w:rFonts w:ascii="Bookman Old Style" w:hAnsi="Bookman Old Style"/>
          <w:color w:val="000000" w:themeColor="text1"/>
          <w:sz w:val="24"/>
          <w:szCs w:val="24"/>
        </w:rPr>
        <w:t xml:space="preserve">Areal tanah TPBU yang menggunakan tanah TPU yang kerjasamanya dibatalkan </w:t>
      </w:r>
      <w:r w:rsidR="003E2F2F" w:rsidRPr="0041774A">
        <w:rPr>
          <w:rFonts w:ascii="Bookman Old Style" w:hAnsi="Bookman Old Style"/>
          <w:color w:val="000000" w:themeColor="text1"/>
          <w:sz w:val="24"/>
          <w:szCs w:val="24"/>
        </w:rPr>
        <w:t xml:space="preserve">atau habis masa berlakunya </w:t>
      </w:r>
      <w:r w:rsidRPr="0041774A">
        <w:rPr>
          <w:rFonts w:ascii="Bookman Old Style" w:hAnsi="Bookman Old Style"/>
          <w:color w:val="000000" w:themeColor="text1"/>
          <w:sz w:val="24"/>
          <w:szCs w:val="24"/>
        </w:rPr>
        <w:t>sebagaimana dimaksud pada ayat (1) huruf a dan huruf b maka kembali berfungsi sebagai TPU.</w:t>
      </w:r>
    </w:p>
    <w:p w:rsidR="00DF6155" w:rsidRPr="0041774A" w:rsidRDefault="00DF6155" w:rsidP="002A06DC">
      <w:pPr>
        <w:spacing w:after="0" w:line="240" w:lineRule="auto"/>
        <w:rPr>
          <w:rFonts w:ascii="Bookman Old Style" w:hAnsi="Bookman Old Style"/>
          <w:color w:val="FF0000"/>
          <w:sz w:val="24"/>
          <w:szCs w:val="24"/>
        </w:rPr>
      </w:pPr>
    </w:p>
    <w:p w:rsidR="009E7D1D" w:rsidRPr="0041774A" w:rsidRDefault="00DF0EF6"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1</w:t>
      </w:r>
      <w:r w:rsidR="002F244B" w:rsidRPr="0041774A">
        <w:rPr>
          <w:rFonts w:ascii="Bookman Old Style" w:hAnsi="Bookman Old Style"/>
          <w:sz w:val="24"/>
          <w:szCs w:val="24"/>
          <w:lang w:val="en-US"/>
        </w:rPr>
        <w:t>2</w:t>
      </w:r>
    </w:p>
    <w:p w:rsidR="00276B2B" w:rsidRPr="0041774A" w:rsidRDefault="00276B2B" w:rsidP="002A06DC">
      <w:pPr>
        <w:spacing w:after="0" w:line="240" w:lineRule="auto"/>
        <w:jc w:val="center"/>
        <w:rPr>
          <w:rFonts w:ascii="Bookman Old Style" w:hAnsi="Bookman Old Style"/>
          <w:sz w:val="24"/>
          <w:szCs w:val="24"/>
          <w:lang w:val="en-US"/>
        </w:rPr>
      </w:pPr>
    </w:p>
    <w:p w:rsidR="00276B2B" w:rsidRPr="0041774A" w:rsidRDefault="00CE413A" w:rsidP="0041774A">
      <w:pPr>
        <w:pStyle w:val="ListParagraph"/>
        <w:numPr>
          <w:ilvl w:val="0"/>
          <w:numId w:val="26"/>
        </w:numPr>
        <w:spacing w:before="60" w:after="60" w:line="240" w:lineRule="auto"/>
        <w:ind w:left="360"/>
        <w:jc w:val="both"/>
        <w:rPr>
          <w:rFonts w:ascii="Bookman Old Style" w:hAnsi="Bookman Old Style"/>
          <w:sz w:val="24"/>
          <w:szCs w:val="24"/>
        </w:rPr>
      </w:pPr>
      <w:r w:rsidRPr="0041774A">
        <w:rPr>
          <w:rFonts w:ascii="Bookman Old Style" w:hAnsi="Bookman Old Style"/>
          <w:sz w:val="24"/>
          <w:szCs w:val="24"/>
          <w:lang w:val="en-US"/>
        </w:rPr>
        <w:t>TPBU sebagaimana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dimaksud</w:t>
      </w:r>
      <w:r w:rsidR="00C62BCE" w:rsidRPr="0041774A">
        <w:rPr>
          <w:rFonts w:ascii="Bookman Old Style" w:hAnsi="Bookman Old Style"/>
          <w:sz w:val="24"/>
          <w:szCs w:val="24"/>
          <w:lang w:val="en-US"/>
        </w:rPr>
        <w:t xml:space="preserve"> </w:t>
      </w:r>
      <w:r w:rsidRPr="0041774A">
        <w:rPr>
          <w:rFonts w:ascii="Bookman Old Style" w:hAnsi="Bookman Old Style"/>
          <w:sz w:val="24"/>
          <w:szCs w:val="24"/>
          <w:lang w:val="en-US"/>
        </w:rPr>
        <w:t>dalam</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Pasal</w:t>
      </w:r>
      <w:r w:rsidR="00546A76" w:rsidRPr="0041774A">
        <w:rPr>
          <w:rFonts w:ascii="Bookman Old Style" w:hAnsi="Bookman Old Style"/>
          <w:sz w:val="24"/>
          <w:szCs w:val="24"/>
          <w:lang w:val="en-US"/>
        </w:rPr>
        <w:t xml:space="preserve"> </w:t>
      </w:r>
      <w:r w:rsidR="00EC46B7" w:rsidRPr="0041774A">
        <w:rPr>
          <w:rFonts w:ascii="Bookman Old Style" w:hAnsi="Bookman Old Style"/>
          <w:sz w:val="24"/>
          <w:szCs w:val="24"/>
          <w:lang w:val="en-US"/>
        </w:rPr>
        <w:t>9</w:t>
      </w:r>
      <w:r w:rsidR="00546A76" w:rsidRPr="0041774A">
        <w:rPr>
          <w:rFonts w:ascii="Bookman Old Style" w:hAnsi="Bookman Old Style"/>
          <w:sz w:val="24"/>
          <w:szCs w:val="24"/>
          <w:lang w:val="en-US"/>
        </w:rPr>
        <w:t xml:space="preserve"> </w:t>
      </w:r>
      <w:r w:rsidR="00276B2B" w:rsidRPr="0041774A">
        <w:rPr>
          <w:rFonts w:ascii="Bookman Old Style" w:hAnsi="Bookman Old Style"/>
          <w:sz w:val="24"/>
          <w:szCs w:val="24"/>
          <w:lang w:val="en-US"/>
        </w:rPr>
        <w:t>adalah TPBU Gumuk</w:t>
      </w:r>
      <w:r w:rsidR="00546A76" w:rsidRPr="0041774A">
        <w:rPr>
          <w:rFonts w:ascii="Bookman Old Style" w:hAnsi="Bookman Old Style"/>
          <w:sz w:val="24"/>
          <w:szCs w:val="24"/>
          <w:lang w:val="en-US"/>
        </w:rPr>
        <w:t xml:space="preserve"> </w:t>
      </w:r>
      <w:r w:rsidR="00276B2B" w:rsidRPr="0041774A">
        <w:rPr>
          <w:rFonts w:ascii="Bookman Old Style" w:hAnsi="Bookman Old Style"/>
          <w:sz w:val="24"/>
          <w:szCs w:val="24"/>
          <w:lang w:val="en-US"/>
        </w:rPr>
        <w:t xml:space="preserve">Tugel. </w:t>
      </w:r>
    </w:p>
    <w:p w:rsidR="00CE413A" w:rsidRPr="0041774A" w:rsidRDefault="00276B2B" w:rsidP="0041774A">
      <w:pPr>
        <w:pStyle w:val="ListParagraph"/>
        <w:numPr>
          <w:ilvl w:val="0"/>
          <w:numId w:val="26"/>
        </w:numPr>
        <w:spacing w:before="60" w:after="60" w:line="240" w:lineRule="auto"/>
        <w:ind w:left="360"/>
        <w:jc w:val="both"/>
        <w:rPr>
          <w:rFonts w:ascii="Bookman Old Style" w:hAnsi="Bookman Old Style"/>
          <w:sz w:val="24"/>
          <w:szCs w:val="24"/>
          <w:lang w:val="en-US"/>
        </w:rPr>
      </w:pPr>
      <w:r w:rsidRPr="0041774A">
        <w:rPr>
          <w:rFonts w:ascii="Bookman Old Style" w:hAnsi="Bookman Old Style"/>
          <w:sz w:val="24"/>
          <w:szCs w:val="24"/>
          <w:lang w:val="en-US"/>
        </w:rPr>
        <w:t>TPBU sebagaimana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dimaksud</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pada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ayat (1) </w:t>
      </w:r>
      <w:r w:rsidR="00CE413A" w:rsidRPr="0041774A">
        <w:rPr>
          <w:rFonts w:ascii="Bookman Old Style" w:hAnsi="Bookman Old Style"/>
          <w:sz w:val="24"/>
          <w:szCs w:val="24"/>
          <w:lang w:val="en-US"/>
        </w:rPr>
        <w:t>diklasifikasikan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setara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dengan TPU Klasifikasi I.</w:t>
      </w:r>
    </w:p>
    <w:p w:rsidR="006D6292" w:rsidRPr="0041774A" w:rsidRDefault="006D6292" w:rsidP="002A06DC">
      <w:pPr>
        <w:spacing w:after="0" w:line="240" w:lineRule="auto"/>
        <w:jc w:val="center"/>
        <w:rPr>
          <w:rFonts w:ascii="Bookman Old Style" w:hAnsi="Bookman Old Style"/>
          <w:sz w:val="24"/>
          <w:szCs w:val="24"/>
          <w:lang w:val="en-US"/>
        </w:rPr>
      </w:pPr>
    </w:p>
    <w:p w:rsidR="006D6292" w:rsidRPr="0041774A" w:rsidRDefault="006D6292"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1</w:t>
      </w:r>
      <w:r w:rsidR="00EC46B7" w:rsidRPr="0041774A">
        <w:rPr>
          <w:rFonts w:ascii="Bookman Old Style" w:hAnsi="Bookman Old Style"/>
          <w:sz w:val="24"/>
          <w:szCs w:val="24"/>
          <w:lang w:val="en-US"/>
        </w:rPr>
        <w:t>3</w:t>
      </w:r>
    </w:p>
    <w:p w:rsidR="006D6292" w:rsidRPr="0041774A" w:rsidRDefault="006D6292" w:rsidP="002A06DC">
      <w:pPr>
        <w:spacing w:after="0" w:line="240" w:lineRule="auto"/>
        <w:jc w:val="center"/>
        <w:rPr>
          <w:rFonts w:ascii="Bookman Old Style" w:hAnsi="Bookman Old Style"/>
          <w:sz w:val="24"/>
          <w:szCs w:val="24"/>
        </w:rPr>
      </w:pPr>
    </w:p>
    <w:p w:rsidR="00331623" w:rsidRPr="0041774A" w:rsidRDefault="006D6292"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lang w:val="en-US"/>
        </w:rPr>
        <w:t>Ketentuan</w:t>
      </w:r>
      <w:r w:rsidRPr="0041774A">
        <w:rPr>
          <w:rFonts w:ascii="Bookman Old Style" w:hAnsi="Bookman Old Style"/>
          <w:sz w:val="24"/>
          <w:szCs w:val="24"/>
        </w:rPr>
        <w:t xml:space="preserve"> pengelolaan TPU dan</w:t>
      </w:r>
      <w:r w:rsidRPr="0041774A">
        <w:rPr>
          <w:rFonts w:ascii="Bookman Old Style" w:hAnsi="Bookman Old Style"/>
          <w:sz w:val="24"/>
          <w:szCs w:val="24"/>
          <w:lang w:val="en-US"/>
        </w:rPr>
        <w:t>/atau</w:t>
      </w:r>
      <w:r w:rsidRPr="0041774A">
        <w:rPr>
          <w:rFonts w:ascii="Bookman Old Style" w:hAnsi="Bookman Old Style"/>
          <w:sz w:val="24"/>
          <w:szCs w:val="24"/>
        </w:rPr>
        <w:t xml:space="preserve"> TPBU sebagai berikut :</w:t>
      </w:r>
    </w:p>
    <w:p w:rsidR="00B54AFD" w:rsidRPr="0041774A" w:rsidRDefault="006D6292" w:rsidP="0041774A">
      <w:pPr>
        <w:pStyle w:val="ListParagraph"/>
        <w:numPr>
          <w:ilvl w:val="0"/>
          <w:numId w:val="25"/>
        </w:numPr>
        <w:spacing w:before="60" w:after="60" w:line="240" w:lineRule="auto"/>
        <w:ind w:left="426" w:hanging="426"/>
        <w:jc w:val="both"/>
        <w:rPr>
          <w:rFonts w:ascii="Bookman Old Style" w:hAnsi="Bookman Old Style"/>
          <w:sz w:val="24"/>
          <w:szCs w:val="24"/>
          <w:lang w:val="en-US"/>
        </w:rPr>
      </w:pPr>
      <w:r w:rsidRPr="0041774A">
        <w:rPr>
          <w:rFonts w:ascii="Bookman Old Style" w:hAnsi="Bookman Old Style"/>
          <w:sz w:val="24"/>
          <w:szCs w:val="24"/>
        </w:rPr>
        <w:t xml:space="preserve">penggunaan tanah untuk setiap petak makam ditetapkan </w:t>
      </w:r>
      <w:r w:rsidRPr="0041774A">
        <w:rPr>
          <w:rFonts w:ascii="Bookman Old Style" w:hAnsi="Bookman Old Style"/>
          <w:sz w:val="24"/>
          <w:szCs w:val="24"/>
          <w:lang w:val="en-US"/>
        </w:rPr>
        <w:t>dengan</w:t>
      </w:r>
      <w:r w:rsidR="0041774A">
        <w:rPr>
          <w:rFonts w:ascii="Bookman Old Style" w:hAnsi="Bookman Old Style"/>
          <w:sz w:val="24"/>
          <w:szCs w:val="24"/>
        </w:rPr>
        <w:t xml:space="preserve"> </w:t>
      </w:r>
      <w:r w:rsidRPr="0041774A">
        <w:rPr>
          <w:rFonts w:ascii="Bookman Old Style" w:hAnsi="Bookman Old Style"/>
          <w:sz w:val="24"/>
          <w:szCs w:val="24"/>
        </w:rPr>
        <w:t xml:space="preserve">ukuran 2½ (dua setengah) meter kali 1½ (satu setengah) meter dengan kedalaman minimal 1½ (satu setengah) meter dan jarak petak makam satu dengan lainnya tidak melebihi ½ (setengah) meter; </w:t>
      </w:r>
    </w:p>
    <w:p w:rsidR="006D6292" w:rsidRPr="0041774A" w:rsidRDefault="006D6292" w:rsidP="0041774A">
      <w:pPr>
        <w:pStyle w:val="ListParagraph"/>
        <w:numPr>
          <w:ilvl w:val="0"/>
          <w:numId w:val="25"/>
        </w:numPr>
        <w:spacing w:before="60" w:after="60" w:line="240" w:lineRule="auto"/>
        <w:ind w:left="426" w:hanging="426"/>
        <w:jc w:val="both"/>
        <w:rPr>
          <w:rFonts w:ascii="Bookman Old Style" w:hAnsi="Bookman Old Style"/>
          <w:color w:val="000000" w:themeColor="text1"/>
          <w:sz w:val="24"/>
          <w:szCs w:val="24"/>
        </w:rPr>
      </w:pPr>
      <w:r w:rsidRPr="0041774A">
        <w:rPr>
          <w:rFonts w:ascii="Bookman Old Style" w:hAnsi="Bookman Old Style"/>
          <w:color w:val="000000" w:themeColor="text1"/>
          <w:sz w:val="24"/>
          <w:szCs w:val="24"/>
        </w:rPr>
        <w:t xml:space="preserve">setiap jenazah/kerangka </w:t>
      </w:r>
      <w:r w:rsidRPr="0041774A">
        <w:rPr>
          <w:rFonts w:ascii="Bookman Old Style" w:hAnsi="Bookman Old Style"/>
          <w:color w:val="000000" w:themeColor="text1"/>
          <w:sz w:val="24"/>
          <w:szCs w:val="24"/>
          <w:lang w:val="en-US"/>
        </w:rPr>
        <w:t>dapat</w:t>
      </w:r>
      <w:r w:rsidRPr="0041774A">
        <w:rPr>
          <w:rFonts w:ascii="Bookman Old Style" w:hAnsi="Bookman Old Style"/>
          <w:color w:val="000000" w:themeColor="text1"/>
          <w:sz w:val="24"/>
          <w:szCs w:val="24"/>
        </w:rPr>
        <w:t xml:space="preserve"> menggunakan 1 (satu) petak </w:t>
      </w:r>
      <w:r w:rsidRPr="0041774A">
        <w:rPr>
          <w:rFonts w:ascii="Bookman Old Style" w:hAnsi="Bookman Old Style"/>
          <w:color w:val="000000" w:themeColor="text1"/>
          <w:sz w:val="24"/>
          <w:szCs w:val="24"/>
          <w:lang w:val="en-US"/>
        </w:rPr>
        <w:t>makam</w:t>
      </w:r>
      <w:r w:rsidRPr="0041774A">
        <w:rPr>
          <w:rFonts w:ascii="Bookman Old Style" w:hAnsi="Bookman Old Style"/>
          <w:color w:val="000000" w:themeColor="text1"/>
          <w:sz w:val="24"/>
          <w:szCs w:val="24"/>
        </w:rPr>
        <w:t>;</w:t>
      </w:r>
      <w:r w:rsidR="00331623" w:rsidRPr="0041774A">
        <w:rPr>
          <w:rFonts w:ascii="Bookman Old Style" w:hAnsi="Bookman Old Style"/>
          <w:color w:val="000000" w:themeColor="text1"/>
          <w:sz w:val="24"/>
          <w:szCs w:val="24"/>
          <w:lang w:val="en-US"/>
        </w:rPr>
        <w:t>dan</w:t>
      </w:r>
    </w:p>
    <w:p w:rsidR="006D6292" w:rsidRPr="0041774A" w:rsidRDefault="006D6292" w:rsidP="0041774A">
      <w:pPr>
        <w:pStyle w:val="ListParagraph"/>
        <w:numPr>
          <w:ilvl w:val="0"/>
          <w:numId w:val="25"/>
        </w:numPr>
        <w:spacing w:before="60" w:after="60" w:line="240" w:lineRule="auto"/>
        <w:ind w:left="426" w:hanging="426"/>
        <w:jc w:val="both"/>
        <w:rPr>
          <w:rFonts w:ascii="Bookman Old Style" w:hAnsi="Bookman Old Style"/>
          <w:sz w:val="24"/>
          <w:szCs w:val="24"/>
        </w:rPr>
      </w:pPr>
      <w:r w:rsidRPr="0041774A">
        <w:rPr>
          <w:rFonts w:ascii="Bookman Old Style" w:hAnsi="Bookman Old Style"/>
          <w:sz w:val="24"/>
          <w:szCs w:val="24"/>
        </w:rPr>
        <w:t xml:space="preserve">dalam keadaan tertentu 1 (satu) petak </w:t>
      </w:r>
      <w:r w:rsidRPr="0041774A">
        <w:rPr>
          <w:rFonts w:ascii="Bookman Old Style" w:hAnsi="Bookman Old Style"/>
          <w:sz w:val="24"/>
          <w:szCs w:val="24"/>
          <w:lang w:val="en-US"/>
        </w:rPr>
        <w:t>makam</w:t>
      </w:r>
      <w:r w:rsidRPr="0041774A">
        <w:rPr>
          <w:rFonts w:ascii="Bookman Old Style" w:hAnsi="Bookman Old Style"/>
          <w:sz w:val="24"/>
          <w:szCs w:val="24"/>
        </w:rPr>
        <w:t xml:space="preserve"> dapat diperguna</w:t>
      </w:r>
      <w:r w:rsidR="00F70479" w:rsidRPr="0041774A">
        <w:rPr>
          <w:rFonts w:ascii="Bookman Old Style" w:hAnsi="Bookman Old Style"/>
          <w:sz w:val="24"/>
          <w:szCs w:val="24"/>
        </w:rPr>
        <w:t>kan lebih dari</w:t>
      </w:r>
      <w:r w:rsidR="00F70479" w:rsidRPr="0041774A">
        <w:rPr>
          <w:rFonts w:ascii="Bookman Old Style" w:hAnsi="Bookman Old Style"/>
          <w:sz w:val="24"/>
          <w:szCs w:val="24"/>
          <w:lang w:val="en-US"/>
        </w:rPr>
        <w:t xml:space="preserve"> </w:t>
      </w:r>
      <w:r w:rsidR="00064C31" w:rsidRPr="0041774A">
        <w:rPr>
          <w:rFonts w:ascii="Bookman Old Style" w:hAnsi="Bookman Old Style"/>
          <w:sz w:val="24"/>
          <w:szCs w:val="24"/>
        </w:rPr>
        <w:t>1 (satu) jenazah</w:t>
      </w:r>
      <w:r w:rsidR="00064C31" w:rsidRPr="0041774A">
        <w:rPr>
          <w:rFonts w:ascii="Bookman Old Style" w:hAnsi="Bookman Old Style"/>
          <w:sz w:val="24"/>
          <w:szCs w:val="24"/>
          <w:lang w:val="en-US"/>
        </w:rPr>
        <w:t>.</w:t>
      </w:r>
    </w:p>
    <w:p w:rsidR="00F70479" w:rsidRPr="0041774A" w:rsidRDefault="00F70479" w:rsidP="00CF7A76">
      <w:pPr>
        <w:spacing w:after="0" w:line="240" w:lineRule="auto"/>
        <w:rPr>
          <w:rFonts w:ascii="Bookman Old Style" w:hAnsi="Bookman Old Style"/>
          <w:sz w:val="24"/>
          <w:szCs w:val="24"/>
          <w:lang w:val="en-US"/>
        </w:rPr>
      </w:pPr>
    </w:p>
    <w:p w:rsidR="00DF0EF6" w:rsidRPr="0041774A" w:rsidRDefault="00DF0EF6" w:rsidP="00CF7A76">
      <w:pPr>
        <w:spacing w:after="0" w:line="240" w:lineRule="auto"/>
        <w:jc w:val="center"/>
        <w:rPr>
          <w:rFonts w:ascii="Bookman Old Style" w:hAnsi="Bookman Old Style"/>
          <w:sz w:val="24"/>
          <w:szCs w:val="24"/>
        </w:rPr>
      </w:pPr>
      <w:r w:rsidRPr="0041774A">
        <w:rPr>
          <w:rFonts w:ascii="Bookman Old Style" w:hAnsi="Bookman Old Style"/>
          <w:sz w:val="24"/>
          <w:szCs w:val="24"/>
        </w:rPr>
        <w:t xml:space="preserve">Bagian </w:t>
      </w:r>
      <w:r w:rsidR="00FF2A45" w:rsidRPr="0041774A">
        <w:rPr>
          <w:rFonts w:ascii="Bookman Old Style" w:hAnsi="Bookman Old Style"/>
          <w:sz w:val="24"/>
          <w:szCs w:val="24"/>
          <w:lang w:val="en-US"/>
        </w:rPr>
        <w:t>K</w:t>
      </w:r>
      <w:r w:rsidRPr="0041774A">
        <w:rPr>
          <w:rFonts w:ascii="Bookman Old Style" w:hAnsi="Bookman Old Style"/>
          <w:sz w:val="24"/>
          <w:szCs w:val="24"/>
        </w:rPr>
        <w:t>etiga</w:t>
      </w:r>
    </w:p>
    <w:p w:rsidR="00DF0EF6" w:rsidRDefault="00DF0EF6" w:rsidP="00CF7A76">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TPK</w:t>
      </w:r>
    </w:p>
    <w:p w:rsidR="002A06DC" w:rsidRPr="002A06DC" w:rsidRDefault="002A06DC" w:rsidP="00CF7A76">
      <w:pPr>
        <w:spacing w:after="0" w:line="240" w:lineRule="auto"/>
        <w:jc w:val="center"/>
        <w:rPr>
          <w:rFonts w:ascii="Bookman Old Style" w:hAnsi="Bookman Old Style"/>
          <w:sz w:val="24"/>
          <w:szCs w:val="24"/>
          <w:lang w:val="en-US"/>
        </w:rPr>
      </w:pPr>
    </w:p>
    <w:p w:rsidR="00DF0EF6" w:rsidRDefault="00DF0EF6" w:rsidP="00CF7A76">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1</w:t>
      </w:r>
      <w:r w:rsidR="00AA1839" w:rsidRPr="0041774A">
        <w:rPr>
          <w:rFonts w:ascii="Bookman Old Style" w:hAnsi="Bookman Old Style"/>
          <w:sz w:val="24"/>
          <w:szCs w:val="24"/>
          <w:lang w:val="en-US"/>
        </w:rPr>
        <w:t>4</w:t>
      </w:r>
    </w:p>
    <w:p w:rsidR="0041774A" w:rsidRPr="0041774A" w:rsidRDefault="0041774A" w:rsidP="00CF7A76">
      <w:pPr>
        <w:spacing w:after="0" w:line="240" w:lineRule="auto"/>
        <w:jc w:val="center"/>
        <w:rPr>
          <w:rFonts w:ascii="Bookman Old Style" w:hAnsi="Bookman Old Style"/>
          <w:sz w:val="24"/>
          <w:szCs w:val="24"/>
          <w:lang w:val="en-US"/>
        </w:rPr>
      </w:pPr>
    </w:p>
    <w:p w:rsidR="00DF0EF6" w:rsidRPr="0041774A" w:rsidRDefault="00DF0EF6"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rPr>
        <w:t>Penetapan dan pengelolaan TPK sebagai tempat pemakaman yang mempunyai nilai sejarah</w:t>
      </w:r>
      <w:r w:rsidR="00546A76" w:rsidRPr="0041774A">
        <w:rPr>
          <w:rFonts w:ascii="Bookman Old Style" w:hAnsi="Bookman Old Style"/>
          <w:sz w:val="24"/>
          <w:szCs w:val="24"/>
          <w:lang w:val="en-US"/>
        </w:rPr>
        <w:t xml:space="preserve"> </w:t>
      </w:r>
      <w:r w:rsidR="00C95572" w:rsidRPr="0041774A">
        <w:rPr>
          <w:rFonts w:ascii="Bookman Old Style" w:hAnsi="Bookman Old Style"/>
          <w:sz w:val="24"/>
          <w:szCs w:val="24"/>
          <w:lang w:val="en-US"/>
        </w:rPr>
        <w:t>dan/atau</w:t>
      </w:r>
      <w:r w:rsidR="00546A76" w:rsidRPr="0041774A">
        <w:rPr>
          <w:rFonts w:ascii="Bookman Old Style" w:hAnsi="Bookman Old Style"/>
          <w:sz w:val="24"/>
          <w:szCs w:val="24"/>
          <w:lang w:val="en-US"/>
        </w:rPr>
        <w:t xml:space="preserve"> </w:t>
      </w:r>
      <w:r w:rsidRPr="0041774A">
        <w:rPr>
          <w:rFonts w:ascii="Bookman Old Style" w:hAnsi="Bookman Old Style"/>
          <w:sz w:val="24"/>
          <w:szCs w:val="24"/>
        </w:rPr>
        <w:t xml:space="preserve">kebudayaan </w:t>
      </w:r>
      <w:r w:rsidR="00C95572" w:rsidRPr="0041774A">
        <w:rPr>
          <w:rFonts w:ascii="Bookman Old Style" w:hAnsi="Bookman Old Style"/>
          <w:sz w:val="24"/>
          <w:szCs w:val="24"/>
          <w:lang w:val="en-US"/>
        </w:rPr>
        <w:t>serta</w:t>
      </w:r>
      <w:r w:rsidRPr="0041774A">
        <w:rPr>
          <w:rFonts w:ascii="Bookman Old Style" w:hAnsi="Bookman Old Style"/>
          <w:sz w:val="24"/>
          <w:szCs w:val="24"/>
        </w:rPr>
        <w:t xml:space="preserve"> mengandung nilai k</w:t>
      </w:r>
      <w:r w:rsidR="00F70479" w:rsidRPr="0041774A">
        <w:rPr>
          <w:rFonts w:ascii="Bookman Old Style" w:hAnsi="Bookman Old Style"/>
          <w:sz w:val="24"/>
          <w:szCs w:val="24"/>
        </w:rPr>
        <w:t xml:space="preserve">epahlawanan diatur berdasarkan </w:t>
      </w:r>
      <w:r w:rsidR="00F70479" w:rsidRPr="0041774A">
        <w:rPr>
          <w:rFonts w:ascii="Bookman Old Style" w:hAnsi="Bookman Old Style"/>
          <w:sz w:val="24"/>
          <w:szCs w:val="24"/>
          <w:lang w:val="en-US"/>
        </w:rPr>
        <w:t>P</w:t>
      </w:r>
      <w:r w:rsidR="00F70479" w:rsidRPr="0041774A">
        <w:rPr>
          <w:rFonts w:ascii="Bookman Old Style" w:hAnsi="Bookman Old Style"/>
          <w:sz w:val="24"/>
          <w:szCs w:val="24"/>
        </w:rPr>
        <w:t xml:space="preserve">eraturan </w:t>
      </w:r>
      <w:r w:rsidR="00F70479" w:rsidRPr="0041774A">
        <w:rPr>
          <w:rFonts w:ascii="Bookman Old Style" w:hAnsi="Bookman Old Style"/>
          <w:sz w:val="24"/>
          <w:szCs w:val="24"/>
          <w:lang w:val="en-US"/>
        </w:rPr>
        <w:t>P</w:t>
      </w:r>
      <w:r w:rsidRPr="0041774A">
        <w:rPr>
          <w:rFonts w:ascii="Bookman Old Style" w:hAnsi="Bookman Old Style"/>
          <w:sz w:val="24"/>
          <w:szCs w:val="24"/>
        </w:rPr>
        <w:t>erundang-undangan yang berlaku.</w:t>
      </w:r>
    </w:p>
    <w:p w:rsidR="002A06DC" w:rsidRPr="0041774A" w:rsidRDefault="002A06DC" w:rsidP="0041774A">
      <w:pPr>
        <w:spacing w:before="60" w:after="60" w:line="240" w:lineRule="auto"/>
        <w:jc w:val="both"/>
        <w:rPr>
          <w:rFonts w:ascii="Bookman Old Style" w:hAnsi="Bookman Old Style"/>
          <w:color w:val="FF0000"/>
          <w:sz w:val="24"/>
          <w:szCs w:val="24"/>
          <w:lang w:val="en-US"/>
        </w:rPr>
      </w:pPr>
    </w:p>
    <w:p w:rsidR="00DF0EF6" w:rsidRPr="0041774A" w:rsidRDefault="00DF0EF6"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 xml:space="preserve">Bagian </w:t>
      </w:r>
      <w:r w:rsidR="00CB78FC" w:rsidRPr="0041774A">
        <w:rPr>
          <w:rFonts w:ascii="Bookman Old Style" w:hAnsi="Bookman Old Style"/>
          <w:sz w:val="24"/>
          <w:szCs w:val="24"/>
          <w:lang w:val="en-US"/>
        </w:rPr>
        <w:t>K</w:t>
      </w:r>
      <w:r w:rsidRPr="0041774A">
        <w:rPr>
          <w:rFonts w:ascii="Bookman Old Style" w:hAnsi="Bookman Old Style"/>
          <w:sz w:val="24"/>
          <w:szCs w:val="24"/>
        </w:rPr>
        <w:t>eempat</w:t>
      </w:r>
    </w:p>
    <w:p w:rsidR="00DF0EF6" w:rsidRPr="0041774A" w:rsidRDefault="00D31E96"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Krematorium</w:t>
      </w:r>
    </w:p>
    <w:p w:rsidR="00864929" w:rsidRPr="0041774A" w:rsidRDefault="00864929" w:rsidP="002A06DC">
      <w:pPr>
        <w:spacing w:after="0" w:line="240" w:lineRule="auto"/>
        <w:jc w:val="center"/>
        <w:rPr>
          <w:rFonts w:ascii="Bookman Old Style" w:hAnsi="Bookman Old Style"/>
          <w:sz w:val="24"/>
          <w:szCs w:val="24"/>
        </w:rPr>
      </w:pPr>
    </w:p>
    <w:p w:rsidR="00864929" w:rsidRPr="0041774A" w:rsidRDefault="00864929"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1</w:t>
      </w:r>
      <w:r w:rsidR="00AA1839" w:rsidRPr="0041774A">
        <w:rPr>
          <w:rFonts w:ascii="Bookman Old Style" w:hAnsi="Bookman Old Style"/>
          <w:sz w:val="24"/>
          <w:szCs w:val="24"/>
          <w:lang w:val="en-US"/>
        </w:rPr>
        <w:t>5</w:t>
      </w:r>
    </w:p>
    <w:p w:rsidR="00D31E96" w:rsidRPr="0041774A" w:rsidRDefault="00D31E96" w:rsidP="002A06DC">
      <w:pPr>
        <w:spacing w:after="0" w:line="240" w:lineRule="auto"/>
        <w:jc w:val="center"/>
        <w:rPr>
          <w:rFonts w:ascii="Bookman Old Style" w:hAnsi="Bookman Old Style"/>
          <w:sz w:val="24"/>
          <w:szCs w:val="24"/>
        </w:rPr>
      </w:pPr>
    </w:p>
    <w:p w:rsidR="00864929" w:rsidRPr="0041774A" w:rsidRDefault="00864929"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rPr>
        <w:t xml:space="preserve">Krematorium dan tempat penyimpanan abu mayat </w:t>
      </w:r>
      <w:r w:rsidR="00E22729" w:rsidRPr="0041774A">
        <w:rPr>
          <w:rFonts w:ascii="Bookman Old Style" w:hAnsi="Bookman Old Style"/>
          <w:sz w:val="24"/>
          <w:szCs w:val="24"/>
          <w:lang w:val="en-US"/>
        </w:rPr>
        <w:t>dapat</w:t>
      </w:r>
      <w:r w:rsidRPr="0041774A">
        <w:rPr>
          <w:rFonts w:ascii="Bookman Old Style" w:hAnsi="Bookman Old Style"/>
          <w:sz w:val="24"/>
          <w:szCs w:val="24"/>
        </w:rPr>
        <w:t xml:space="preserve"> dibangun </w:t>
      </w:r>
      <w:r w:rsidR="00DE67D2" w:rsidRPr="0041774A">
        <w:rPr>
          <w:rFonts w:ascii="Bookman Old Style" w:hAnsi="Bookman Old Style"/>
          <w:sz w:val="24"/>
          <w:szCs w:val="24"/>
          <w:lang w:val="en-US"/>
        </w:rPr>
        <w:t>di</w:t>
      </w:r>
      <w:r w:rsidRPr="0041774A">
        <w:rPr>
          <w:rFonts w:ascii="Bookman Old Style" w:hAnsi="Bookman Old Style"/>
          <w:sz w:val="24"/>
          <w:szCs w:val="24"/>
        </w:rPr>
        <w:t xml:space="preserve"> </w:t>
      </w:r>
      <w:r w:rsidR="00DE67D2" w:rsidRPr="0041774A">
        <w:rPr>
          <w:rFonts w:ascii="Bookman Old Style" w:hAnsi="Bookman Old Style"/>
          <w:sz w:val="24"/>
          <w:szCs w:val="24"/>
          <w:lang w:val="en-US"/>
        </w:rPr>
        <w:t xml:space="preserve">TPU atau </w:t>
      </w:r>
      <w:r w:rsidRPr="0041774A">
        <w:rPr>
          <w:rFonts w:ascii="Bookman Old Style" w:hAnsi="Bookman Old Style"/>
          <w:sz w:val="24"/>
          <w:szCs w:val="24"/>
        </w:rPr>
        <w:t>TPBU.</w:t>
      </w:r>
    </w:p>
    <w:p w:rsidR="00864929" w:rsidRDefault="00864929" w:rsidP="002A06DC">
      <w:pPr>
        <w:pStyle w:val="ListParagraph"/>
        <w:spacing w:after="0" w:line="240" w:lineRule="auto"/>
        <w:ind w:left="0"/>
        <w:jc w:val="both"/>
        <w:rPr>
          <w:rFonts w:ascii="Bookman Old Style" w:hAnsi="Bookman Old Style"/>
          <w:sz w:val="24"/>
          <w:szCs w:val="24"/>
          <w:lang w:val="en-US"/>
        </w:rPr>
      </w:pPr>
    </w:p>
    <w:p w:rsidR="00C747E6" w:rsidRPr="0041774A" w:rsidRDefault="00C747E6" w:rsidP="002A06DC">
      <w:pPr>
        <w:pStyle w:val="ListParagraph"/>
        <w:spacing w:after="0" w:line="240" w:lineRule="auto"/>
        <w:ind w:left="0"/>
        <w:jc w:val="both"/>
        <w:rPr>
          <w:rFonts w:ascii="Bookman Old Style" w:hAnsi="Bookman Old Style"/>
          <w:sz w:val="24"/>
          <w:szCs w:val="24"/>
          <w:lang w:val="en-US"/>
        </w:rPr>
      </w:pPr>
    </w:p>
    <w:p w:rsidR="00980F63" w:rsidRPr="0041774A" w:rsidRDefault="00980F63"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lastRenderedPageBreak/>
        <w:t>BAB IV</w:t>
      </w:r>
    </w:p>
    <w:p w:rsidR="00980F63" w:rsidRPr="0041774A" w:rsidRDefault="00980F63"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PERI</w:t>
      </w:r>
      <w:r w:rsidR="00237C50" w:rsidRPr="0041774A">
        <w:rPr>
          <w:rFonts w:ascii="Bookman Old Style" w:hAnsi="Bookman Old Style"/>
          <w:sz w:val="24"/>
          <w:szCs w:val="24"/>
          <w:lang w:val="en-US"/>
        </w:rPr>
        <w:t>Z</w:t>
      </w:r>
      <w:r w:rsidRPr="0041774A">
        <w:rPr>
          <w:rFonts w:ascii="Bookman Old Style" w:hAnsi="Bookman Old Style"/>
          <w:sz w:val="24"/>
          <w:szCs w:val="24"/>
        </w:rPr>
        <w:t>INAN</w:t>
      </w:r>
    </w:p>
    <w:p w:rsidR="00B3063D" w:rsidRPr="0041774A" w:rsidRDefault="00B3063D" w:rsidP="002A06DC">
      <w:pPr>
        <w:spacing w:after="0" w:line="240" w:lineRule="auto"/>
        <w:jc w:val="center"/>
        <w:rPr>
          <w:rFonts w:ascii="Bookman Old Style" w:hAnsi="Bookman Old Style"/>
          <w:sz w:val="24"/>
          <w:szCs w:val="24"/>
          <w:lang w:val="en-US"/>
        </w:rPr>
      </w:pPr>
    </w:p>
    <w:p w:rsidR="00CD30C4" w:rsidRPr="0041774A" w:rsidRDefault="00CD30C4"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1</w:t>
      </w:r>
      <w:r w:rsidR="00AA1839" w:rsidRPr="0041774A">
        <w:rPr>
          <w:rFonts w:ascii="Bookman Old Style" w:hAnsi="Bookman Old Style"/>
          <w:sz w:val="24"/>
          <w:szCs w:val="24"/>
          <w:lang w:val="en-US"/>
        </w:rPr>
        <w:t>6</w:t>
      </w:r>
    </w:p>
    <w:p w:rsidR="00980F63" w:rsidRPr="0041774A" w:rsidRDefault="00980F63" w:rsidP="002A06DC">
      <w:pPr>
        <w:spacing w:after="0" w:line="240" w:lineRule="auto"/>
        <w:jc w:val="center"/>
        <w:rPr>
          <w:rFonts w:ascii="Bookman Old Style" w:hAnsi="Bookman Old Style"/>
          <w:sz w:val="24"/>
          <w:szCs w:val="24"/>
          <w:lang w:val="en-US"/>
        </w:rPr>
      </w:pPr>
    </w:p>
    <w:p w:rsidR="001B75C3" w:rsidRPr="0041774A" w:rsidRDefault="001B75C3" w:rsidP="0041774A">
      <w:pPr>
        <w:pStyle w:val="ListParagraph"/>
        <w:numPr>
          <w:ilvl w:val="0"/>
          <w:numId w:val="17"/>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Setiap</w:t>
      </w:r>
      <w:r w:rsidR="005D6CCF" w:rsidRPr="0041774A">
        <w:rPr>
          <w:rFonts w:ascii="Bookman Old Style" w:hAnsi="Bookman Old Style"/>
          <w:sz w:val="24"/>
          <w:szCs w:val="24"/>
          <w:lang w:val="en-US"/>
        </w:rPr>
        <w:t xml:space="preserve"> </w:t>
      </w:r>
      <w:r w:rsidR="00F058A8" w:rsidRPr="0041774A">
        <w:rPr>
          <w:rFonts w:ascii="Bookman Old Style" w:hAnsi="Bookman Old Style"/>
          <w:sz w:val="24"/>
          <w:szCs w:val="24"/>
          <w:lang w:val="en-US"/>
        </w:rPr>
        <w:t>per</w:t>
      </w:r>
      <w:r w:rsidRPr="0041774A">
        <w:rPr>
          <w:rFonts w:ascii="Bookman Old Style" w:hAnsi="Bookman Old Style"/>
          <w:sz w:val="24"/>
          <w:szCs w:val="24"/>
          <w:lang w:val="en-US"/>
        </w:rPr>
        <w:t>orang</w:t>
      </w:r>
      <w:r w:rsidR="00F058A8" w:rsidRPr="0041774A">
        <w:rPr>
          <w:rFonts w:ascii="Bookman Old Style" w:hAnsi="Bookman Old Style"/>
          <w:sz w:val="24"/>
          <w:szCs w:val="24"/>
          <w:lang w:val="en-US"/>
        </w:rPr>
        <w:t>an</w:t>
      </w:r>
      <w:r w:rsidRPr="0041774A">
        <w:rPr>
          <w:rFonts w:ascii="Bookman Old Style" w:hAnsi="Bookman Old Style"/>
          <w:sz w:val="24"/>
          <w:szCs w:val="24"/>
          <w:lang w:val="en-US"/>
        </w:rPr>
        <w:t xml:space="preserve"> yang akan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mendapatkan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pelayanan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pemakaman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atau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pengabuan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wajib</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mendapatkan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izin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dari</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Bupati.</w:t>
      </w:r>
    </w:p>
    <w:p w:rsidR="001B75C3" w:rsidRPr="0041774A" w:rsidRDefault="001B75C3" w:rsidP="0041774A">
      <w:pPr>
        <w:pStyle w:val="ListParagraph"/>
        <w:numPr>
          <w:ilvl w:val="0"/>
          <w:numId w:val="17"/>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Izin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pelayanan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pemakaman</w:t>
      </w:r>
      <w:r w:rsidR="005D6CCF" w:rsidRPr="0041774A">
        <w:rPr>
          <w:rFonts w:ascii="Bookman Old Style" w:hAnsi="Bookman Old Style"/>
          <w:sz w:val="24"/>
          <w:szCs w:val="24"/>
          <w:lang w:val="en-US"/>
        </w:rPr>
        <w:t xml:space="preserve"> </w:t>
      </w:r>
      <w:r w:rsidR="00E05CC7" w:rsidRPr="0041774A">
        <w:rPr>
          <w:rFonts w:ascii="Bookman Old Style" w:hAnsi="Bookman Old Style"/>
          <w:sz w:val="24"/>
          <w:szCs w:val="24"/>
          <w:lang w:val="en-US"/>
        </w:rPr>
        <w:t>berlaku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selama 5 (lima) tahun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diperpanjang.</w:t>
      </w:r>
    </w:p>
    <w:p w:rsidR="00FF33E8" w:rsidRPr="0041774A" w:rsidRDefault="007C3E0B" w:rsidP="0041774A">
      <w:pPr>
        <w:pStyle w:val="ListParagraph"/>
        <w:numPr>
          <w:ilvl w:val="0"/>
          <w:numId w:val="17"/>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A</w:t>
      </w:r>
      <w:r w:rsidR="00FF33E8" w:rsidRPr="0041774A">
        <w:rPr>
          <w:rFonts w:ascii="Bookman Old Style" w:hAnsi="Bookman Old Style"/>
          <w:sz w:val="24"/>
          <w:szCs w:val="24"/>
          <w:lang w:val="en-US"/>
        </w:rPr>
        <w:t>pabila</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izin</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tidak</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diperpanjang</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maka</w:t>
      </w:r>
      <w:r w:rsidR="00CD0638"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makam</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dapat</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dibongkar</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dan/atau</w:t>
      </w:r>
      <w:r w:rsidR="005D6CCF"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digunakan </w:t>
      </w:r>
      <w:r w:rsidR="00FF33E8" w:rsidRPr="0041774A">
        <w:rPr>
          <w:rFonts w:ascii="Bookman Old Style" w:hAnsi="Bookman Old Style"/>
          <w:sz w:val="24"/>
          <w:szCs w:val="24"/>
          <w:lang w:val="en-US"/>
        </w:rPr>
        <w:t>untuk</w:t>
      </w:r>
      <w:r w:rsidR="005D6CCF" w:rsidRPr="0041774A">
        <w:rPr>
          <w:rFonts w:ascii="Bookman Old Style" w:hAnsi="Bookman Old Style"/>
          <w:sz w:val="24"/>
          <w:szCs w:val="24"/>
          <w:lang w:val="en-US"/>
        </w:rPr>
        <w:t xml:space="preserve"> </w:t>
      </w:r>
      <w:r w:rsidR="00FF33E8" w:rsidRPr="0041774A">
        <w:rPr>
          <w:rFonts w:ascii="Bookman Old Style" w:hAnsi="Bookman Old Style"/>
          <w:sz w:val="24"/>
          <w:szCs w:val="24"/>
          <w:lang w:val="en-US"/>
        </w:rPr>
        <w:t>makam lain.</w:t>
      </w:r>
    </w:p>
    <w:p w:rsidR="00FF33E8" w:rsidRPr="0041774A" w:rsidRDefault="00FF33E8" w:rsidP="002A06DC">
      <w:pPr>
        <w:pStyle w:val="ListParagraph"/>
        <w:spacing w:after="0" w:line="240" w:lineRule="auto"/>
        <w:ind w:left="540"/>
        <w:jc w:val="both"/>
        <w:rPr>
          <w:rFonts w:ascii="Bookman Old Style" w:hAnsi="Bookman Old Style"/>
          <w:sz w:val="24"/>
          <w:szCs w:val="24"/>
          <w:lang w:val="en-US"/>
        </w:rPr>
      </w:pPr>
    </w:p>
    <w:p w:rsidR="001B75C3" w:rsidRPr="0041774A" w:rsidRDefault="001B75C3"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Pasal 1</w:t>
      </w:r>
      <w:r w:rsidR="00AA1839" w:rsidRPr="0041774A">
        <w:rPr>
          <w:rFonts w:ascii="Bookman Old Style" w:hAnsi="Bookman Old Style"/>
          <w:sz w:val="24"/>
          <w:szCs w:val="24"/>
          <w:lang w:val="en-US"/>
        </w:rPr>
        <w:t>7</w:t>
      </w:r>
    </w:p>
    <w:p w:rsidR="001B75C3" w:rsidRPr="0041774A" w:rsidRDefault="001B75C3" w:rsidP="002A06DC">
      <w:pPr>
        <w:pStyle w:val="ListParagraph"/>
        <w:spacing w:after="0" w:line="240" w:lineRule="auto"/>
        <w:ind w:left="540"/>
        <w:jc w:val="both"/>
        <w:rPr>
          <w:rFonts w:ascii="Bookman Old Style" w:hAnsi="Bookman Old Style"/>
          <w:sz w:val="24"/>
          <w:szCs w:val="24"/>
          <w:lang w:val="en-US"/>
        </w:rPr>
      </w:pPr>
    </w:p>
    <w:p w:rsidR="00C5086F" w:rsidRPr="0041774A" w:rsidRDefault="000E6432" w:rsidP="0041774A">
      <w:pPr>
        <w:pStyle w:val="ListParagraph"/>
        <w:numPr>
          <w:ilvl w:val="0"/>
          <w:numId w:val="19"/>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S</w:t>
      </w:r>
      <w:r w:rsidR="00C5086F" w:rsidRPr="0041774A">
        <w:rPr>
          <w:rFonts w:ascii="Bookman Old Style" w:hAnsi="Bookman Old Style"/>
          <w:sz w:val="24"/>
          <w:szCs w:val="24"/>
          <w:lang w:val="en-US"/>
        </w:rPr>
        <w:t>etiap</w:t>
      </w:r>
      <w:r w:rsidR="00CD0638" w:rsidRPr="0041774A">
        <w:rPr>
          <w:rFonts w:ascii="Bookman Old Style" w:hAnsi="Bookman Old Style"/>
          <w:sz w:val="24"/>
          <w:szCs w:val="24"/>
          <w:lang w:val="en-US"/>
        </w:rPr>
        <w:t xml:space="preserve"> </w:t>
      </w:r>
      <w:r w:rsidR="00F70479" w:rsidRPr="0041774A">
        <w:rPr>
          <w:rFonts w:ascii="Bookman Old Style" w:hAnsi="Bookman Old Style"/>
          <w:sz w:val="24"/>
          <w:szCs w:val="24"/>
          <w:lang w:val="en-US"/>
        </w:rPr>
        <w:t>B</w:t>
      </w:r>
      <w:r w:rsidR="00C5086F" w:rsidRPr="0041774A">
        <w:rPr>
          <w:rFonts w:ascii="Bookman Old Style" w:hAnsi="Bookman Old Style"/>
          <w:sz w:val="24"/>
          <w:szCs w:val="24"/>
          <w:lang w:val="en-US"/>
        </w:rPr>
        <w:t>adan yang akan</w:t>
      </w:r>
      <w:r w:rsidR="00CD0638"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menyelenggarakan</w:t>
      </w:r>
      <w:r w:rsidR="00CD0638" w:rsidRPr="0041774A">
        <w:rPr>
          <w:rFonts w:ascii="Bookman Old Style" w:hAnsi="Bookman Old Style"/>
          <w:sz w:val="24"/>
          <w:szCs w:val="24"/>
          <w:lang w:val="en-US"/>
        </w:rPr>
        <w:t xml:space="preserve"> </w:t>
      </w:r>
      <w:r w:rsidR="00E05CC7" w:rsidRPr="0041774A">
        <w:rPr>
          <w:rFonts w:ascii="Bookman Old Style" w:hAnsi="Bookman Old Style"/>
          <w:sz w:val="24"/>
          <w:szCs w:val="24"/>
          <w:lang w:val="en-US"/>
        </w:rPr>
        <w:t>pengelolaan</w:t>
      </w:r>
      <w:r w:rsidR="00CD0638" w:rsidRPr="0041774A">
        <w:rPr>
          <w:rFonts w:ascii="Bookman Old Style" w:hAnsi="Bookman Old Style"/>
          <w:sz w:val="24"/>
          <w:szCs w:val="24"/>
          <w:lang w:val="en-US"/>
        </w:rPr>
        <w:t xml:space="preserve"> </w:t>
      </w:r>
      <w:r w:rsidR="00E05CC7" w:rsidRPr="0041774A">
        <w:rPr>
          <w:rFonts w:ascii="Bookman Old Style" w:hAnsi="Bookman Old Style"/>
          <w:sz w:val="24"/>
          <w:szCs w:val="24"/>
          <w:lang w:val="en-US"/>
        </w:rPr>
        <w:t>TPBU</w:t>
      </w:r>
      <w:r w:rsidR="00CD0638"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wajib</w:t>
      </w:r>
      <w:r w:rsidR="00CD0638"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mendapatkan</w:t>
      </w:r>
      <w:r w:rsidR="00CD0638"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dari</w:t>
      </w:r>
      <w:r w:rsidR="0041774A" w:rsidRPr="0041774A">
        <w:rPr>
          <w:rFonts w:ascii="Bookman Old Style" w:hAnsi="Bookman Old Style"/>
          <w:sz w:val="24"/>
          <w:szCs w:val="24"/>
          <w:lang w:val="en-US"/>
        </w:rPr>
        <w:t xml:space="preserve"> </w:t>
      </w:r>
      <w:r w:rsidR="00C5086F" w:rsidRPr="0041774A">
        <w:rPr>
          <w:rFonts w:ascii="Bookman Old Style" w:hAnsi="Bookman Old Style"/>
          <w:sz w:val="24"/>
          <w:szCs w:val="24"/>
          <w:lang w:val="en-US"/>
        </w:rPr>
        <w:t>Bupati.</w:t>
      </w:r>
    </w:p>
    <w:p w:rsidR="001B75C3" w:rsidRPr="0041774A" w:rsidRDefault="001B75C3" w:rsidP="0041774A">
      <w:pPr>
        <w:pStyle w:val="ListParagraph"/>
        <w:numPr>
          <w:ilvl w:val="0"/>
          <w:numId w:val="19"/>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pengelolaan TPBU </w:t>
      </w:r>
      <w:r w:rsidR="00E05CC7" w:rsidRPr="0041774A">
        <w:rPr>
          <w:rFonts w:ascii="Bookman Old Style" w:hAnsi="Bookman Old Style"/>
          <w:sz w:val="24"/>
          <w:szCs w:val="24"/>
          <w:lang w:val="en-US"/>
        </w:rPr>
        <w:t>berlaku</w:t>
      </w:r>
      <w:r w:rsidR="00B4384B">
        <w:rPr>
          <w:rFonts w:ascii="Bookman Old Style" w:hAnsi="Bookman Old Style"/>
          <w:sz w:val="24"/>
          <w:szCs w:val="24"/>
          <w:lang w:val="en-US"/>
        </w:rPr>
        <w:t xml:space="preserve"> </w:t>
      </w:r>
      <w:r w:rsidRPr="0041774A">
        <w:rPr>
          <w:rFonts w:ascii="Bookman Old Style" w:hAnsi="Bookman Old Style"/>
          <w:sz w:val="24"/>
          <w:szCs w:val="24"/>
          <w:lang w:val="en-US"/>
        </w:rPr>
        <w:t>selama 5 (lima) tahun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diperpanjang.</w:t>
      </w:r>
    </w:p>
    <w:p w:rsidR="00042C7B" w:rsidRPr="0041774A" w:rsidRDefault="00042C7B" w:rsidP="002A06DC">
      <w:pPr>
        <w:spacing w:after="0" w:line="240" w:lineRule="auto"/>
        <w:jc w:val="both"/>
        <w:rPr>
          <w:rFonts w:ascii="Bookman Old Style" w:hAnsi="Bookman Old Style"/>
          <w:sz w:val="24"/>
          <w:szCs w:val="24"/>
          <w:lang w:val="en-US"/>
        </w:rPr>
      </w:pPr>
    </w:p>
    <w:p w:rsidR="004D702D" w:rsidRPr="0041774A" w:rsidRDefault="004D702D"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 xml:space="preserve">Pasal </w:t>
      </w:r>
      <w:r w:rsidR="00AA1839" w:rsidRPr="0041774A">
        <w:rPr>
          <w:rFonts w:ascii="Bookman Old Style" w:hAnsi="Bookman Old Style"/>
          <w:sz w:val="24"/>
          <w:szCs w:val="24"/>
          <w:lang w:val="en-US"/>
        </w:rPr>
        <w:t>18</w:t>
      </w:r>
    </w:p>
    <w:p w:rsidR="005A24C5" w:rsidRPr="0041774A" w:rsidRDefault="005A24C5" w:rsidP="002A06DC">
      <w:pPr>
        <w:spacing w:after="0" w:line="240" w:lineRule="auto"/>
        <w:jc w:val="center"/>
        <w:rPr>
          <w:rFonts w:ascii="Bookman Old Style" w:hAnsi="Bookman Old Style"/>
          <w:sz w:val="24"/>
          <w:szCs w:val="24"/>
          <w:lang w:val="en-US"/>
        </w:rPr>
      </w:pPr>
    </w:p>
    <w:p w:rsidR="005A24C5" w:rsidRPr="0041774A" w:rsidRDefault="005A24C5" w:rsidP="0041774A">
      <w:pPr>
        <w:pStyle w:val="ListParagraph"/>
        <w:numPr>
          <w:ilvl w:val="0"/>
          <w:numId w:val="21"/>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Setiap</w:t>
      </w:r>
      <w:r w:rsidR="0041774A"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pengelola TPBU yang akan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mendirikan/mengelola</w:t>
      </w:r>
      <w:r w:rsidR="00CD0638" w:rsidRPr="0041774A">
        <w:rPr>
          <w:rFonts w:ascii="Bookman Old Style" w:hAnsi="Bookman Old Style"/>
          <w:sz w:val="24"/>
          <w:szCs w:val="24"/>
          <w:lang w:val="en-US"/>
        </w:rPr>
        <w:t xml:space="preserve"> </w:t>
      </w:r>
      <w:r w:rsidR="00546A76" w:rsidRPr="0041774A">
        <w:rPr>
          <w:rFonts w:ascii="Bookman Old Style" w:hAnsi="Bookman Old Style"/>
          <w:sz w:val="24"/>
          <w:szCs w:val="24"/>
          <w:lang w:val="en-US"/>
        </w:rPr>
        <w:t>k</w:t>
      </w:r>
      <w:r w:rsidR="00CD0638" w:rsidRPr="0041774A">
        <w:rPr>
          <w:rFonts w:ascii="Bookman Old Style" w:hAnsi="Bookman Old Style"/>
          <w:sz w:val="24"/>
          <w:szCs w:val="24"/>
          <w:lang w:val="en-US"/>
        </w:rPr>
        <w:t xml:space="preserve">rematorium </w:t>
      </w:r>
      <w:r w:rsidRPr="0041774A">
        <w:rPr>
          <w:rFonts w:ascii="Bookman Old Style" w:hAnsi="Bookman Old Style"/>
          <w:sz w:val="24"/>
          <w:szCs w:val="24"/>
          <w:lang w:val="en-US"/>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tempat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penyimpanan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abu</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r w:rsidR="0041774A" w:rsidRPr="0041774A">
        <w:rPr>
          <w:rFonts w:ascii="Bookman Old Style" w:hAnsi="Bookman Old Style"/>
          <w:sz w:val="24"/>
          <w:szCs w:val="24"/>
          <w:lang w:val="en-US"/>
        </w:rPr>
        <w:t xml:space="preserve"> </w:t>
      </w:r>
      <w:r w:rsidRPr="0041774A">
        <w:rPr>
          <w:rFonts w:ascii="Bookman Old Style" w:hAnsi="Bookman Old Style"/>
          <w:sz w:val="24"/>
          <w:szCs w:val="24"/>
          <w:lang w:val="en-US"/>
        </w:rPr>
        <w:t>wajib</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mendapatkan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dari</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Bupati.</w:t>
      </w:r>
    </w:p>
    <w:p w:rsidR="005A24C5" w:rsidRPr="0041774A" w:rsidRDefault="005A24C5" w:rsidP="0041774A">
      <w:pPr>
        <w:pStyle w:val="ListParagraph"/>
        <w:numPr>
          <w:ilvl w:val="0"/>
          <w:numId w:val="21"/>
        </w:numPr>
        <w:spacing w:before="60" w:after="60" w:line="240" w:lineRule="auto"/>
        <w:ind w:left="540" w:hanging="540"/>
        <w:jc w:val="both"/>
        <w:rPr>
          <w:rFonts w:ascii="Bookman Old Style" w:hAnsi="Bookman Old Style"/>
          <w:sz w:val="24"/>
          <w:szCs w:val="24"/>
          <w:lang w:val="en-US"/>
        </w:rPr>
      </w:pPr>
      <w:r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pengelolaan</w:t>
      </w:r>
      <w:r w:rsidR="00CD0638" w:rsidRPr="0041774A">
        <w:rPr>
          <w:rFonts w:ascii="Bookman Old Style" w:hAnsi="Bookman Old Style"/>
          <w:sz w:val="24"/>
          <w:szCs w:val="24"/>
          <w:lang w:val="en-US"/>
        </w:rPr>
        <w:t xml:space="preserve"> </w:t>
      </w:r>
      <w:r w:rsidR="00C62BCE" w:rsidRPr="0041774A">
        <w:rPr>
          <w:rFonts w:ascii="Bookman Old Style" w:hAnsi="Bookman Old Style"/>
          <w:sz w:val="24"/>
          <w:szCs w:val="24"/>
          <w:lang w:val="en-US"/>
        </w:rPr>
        <w:t>k</w:t>
      </w:r>
      <w:r w:rsidR="00CD0638" w:rsidRPr="0041774A">
        <w:rPr>
          <w:rFonts w:ascii="Bookman Old Style" w:hAnsi="Bookman Old Style"/>
          <w:sz w:val="24"/>
          <w:szCs w:val="24"/>
          <w:lang w:val="en-US"/>
        </w:rPr>
        <w:t xml:space="preserve">rematorium </w:t>
      </w:r>
      <w:r w:rsidRPr="0041774A">
        <w:rPr>
          <w:rFonts w:ascii="Bookman Old Style" w:hAnsi="Bookman Old Style"/>
          <w:sz w:val="24"/>
          <w:szCs w:val="24"/>
          <w:lang w:val="en-US"/>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penyimpanan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abu</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mayat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berlaku</w:t>
      </w:r>
      <w:r w:rsidR="00CD0638" w:rsidRPr="0041774A">
        <w:rPr>
          <w:rFonts w:ascii="Bookman Old Style" w:hAnsi="Bookman Old Style"/>
          <w:sz w:val="24"/>
          <w:szCs w:val="24"/>
          <w:lang w:val="en-US"/>
        </w:rPr>
        <w:t xml:space="preserve"> </w:t>
      </w:r>
      <w:r w:rsidR="0041774A" w:rsidRPr="0041774A">
        <w:rPr>
          <w:rFonts w:ascii="Bookman Old Style" w:hAnsi="Bookman Old Style"/>
          <w:sz w:val="24"/>
          <w:szCs w:val="24"/>
          <w:lang w:val="en-US"/>
        </w:rPr>
        <w:t xml:space="preserve">selama </w:t>
      </w:r>
      <w:r w:rsidRPr="0041774A">
        <w:rPr>
          <w:rFonts w:ascii="Bookman Old Style" w:hAnsi="Bookman Old Style"/>
          <w:sz w:val="24"/>
          <w:szCs w:val="24"/>
          <w:lang w:val="en-US"/>
        </w:rPr>
        <w:t>5 (lima) tahun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diperpanjang</w:t>
      </w:r>
    </w:p>
    <w:p w:rsidR="00042C7B" w:rsidRPr="0041774A" w:rsidRDefault="00042C7B" w:rsidP="00B4384B">
      <w:pPr>
        <w:spacing w:after="0" w:line="240" w:lineRule="auto"/>
        <w:jc w:val="both"/>
        <w:rPr>
          <w:rFonts w:ascii="Bookman Old Style" w:hAnsi="Bookman Old Style"/>
          <w:sz w:val="24"/>
          <w:szCs w:val="24"/>
          <w:lang w:val="en-US"/>
        </w:rPr>
      </w:pPr>
    </w:p>
    <w:p w:rsidR="004D702D" w:rsidRPr="0041774A" w:rsidRDefault="004D702D"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 xml:space="preserve">Pasal </w:t>
      </w:r>
      <w:r w:rsidR="00AA1839" w:rsidRPr="0041774A">
        <w:rPr>
          <w:rFonts w:ascii="Bookman Old Style" w:hAnsi="Bookman Old Style"/>
          <w:sz w:val="24"/>
          <w:szCs w:val="24"/>
          <w:lang w:val="en-US"/>
        </w:rPr>
        <w:t>19</w:t>
      </w:r>
    </w:p>
    <w:p w:rsidR="005A24C5" w:rsidRPr="0041774A" w:rsidRDefault="005A24C5" w:rsidP="00B4384B">
      <w:pPr>
        <w:spacing w:after="0" w:line="240" w:lineRule="auto"/>
        <w:jc w:val="center"/>
        <w:rPr>
          <w:rFonts w:ascii="Bookman Old Style" w:hAnsi="Bookman Old Style"/>
          <w:sz w:val="24"/>
          <w:szCs w:val="24"/>
          <w:lang w:val="en-US"/>
        </w:rPr>
      </w:pPr>
    </w:p>
    <w:p w:rsidR="005A24C5" w:rsidRPr="0041774A" w:rsidRDefault="005A24C5" w:rsidP="00B4384B">
      <w:pPr>
        <w:pStyle w:val="ListParagraph"/>
        <w:numPr>
          <w:ilvl w:val="0"/>
          <w:numId w:val="20"/>
        </w:numPr>
        <w:spacing w:before="40" w:after="40" w:line="240" w:lineRule="auto"/>
        <w:ind w:left="547" w:hanging="547"/>
        <w:jc w:val="both"/>
        <w:rPr>
          <w:rFonts w:ascii="Bookman Old Style" w:hAnsi="Bookman Old Style"/>
          <w:sz w:val="24"/>
          <w:szCs w:val="24"/>
          <w:lang w:val="en-US"/>
        </w:rPr>
      </w:pPr>
      <w:r w:rsidRPr="0041774A">
        <w:rPr>
          <w:rFonts w:ascii="Bookman Old Style" w:hAnsi="Bookman Old Style"/>
          <w:sz w:val="24"/>
          <w:szCs w:val="24"/>
          <w:lang w:val="en-US"/>
        </w:rPr>
        <w:t>Setiap</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perorangan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atau</w:t>
      </w:r>
      <w:r w:rsidR="00CD0638" w:rsidRPr="0041774A">
        <w:rPr>
          <w:rFonts w:ascii="Bookman Old Style" w:hAnsi="Bookman Old Style"/>
          <w:sz w:val="24"/>
          <w:szCs w:val="24"/>
          <w:lang w:val="en-US"/>
        </w:rPr>
        <w:t xml:space="preserve"> </w:t>
      </w:r>
      <w:r w:rsidR="0041774A" w:rsidRPr="0041774A">
        <w:rPr>
          <w:rFonts w:ascii="Bookman Old Style" w:hAnsi="Bookman Old Style"/>
          <w:sz w:val="24"/>
          <w:szCs w:val="24"/>
          <w:lang w:val="en-US"/>
        </w:rPr>
        <w:t>B</w:t>
      </w:r>
      <w:r w:rsidRPr="0041774A">
        <w:rPr>
          <w:rFonts w:ascii="Bookman Old Style" w:hAnsi="Bookman Old Style"/>
          <w:sz w:val="24"/>
          <w:szCs w:val="24"/>
          <w:lang w:val="en-US"/>
        </w:rPr>
        <w:t>adan yang akan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menyelenggarakan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pengelolaan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mobil</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jenazah</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wajib</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mendapatkan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dari</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Bupati.</w:t>
      </w:r>
    </w:p>
    <w:p w:rsidR="005A24C5" w:rsidRPr="0041774A" w:rsidRDefault="005A24C5" w:rsidP="00B4384B">
      <w:pPr>
        <w:pStyle w:val="ListParagraph"/>
        <w:numPr>
          <w:ilvl w:val="0"/>
          <w:numId w:val="20"/>
        </w:numPr>
        <w:spacing w:before="40" w:after="40" w:line="240" w:lineRule="auto"/>
        <w:ind w:left="547" w:hanging="547"/>
        <w:jc w:val="both"/>
        <w:rPr>
          <w:rFonts w:ascii="Bookman Old Style" w:hAnsi="Bookman Old Style"/>
          <w:sz w:val="24"/>
          <w:szCs w:val="24"/>
          <w:lang w:val="en-US"/>
        </w:rPr>
      </w:pPr>
      <w:r w:rsidRPr="0041774A">
        <w:rPr>
          <w:rFonts w:ascii="Bookman Old Style" w:hAnsi="Bookman Old Style"/>
          <w:sz w:val="24"/>
          <w:szCs w:val="24"/>
          <w:lang w:val="en-US"/>
        </w:rPr>
        <w:t>Izin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penyelenggaraan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pengelolaan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mobil</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jenazah</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berlaku</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selama 5 (lima) tahun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dapat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diperpanjang.</w:t>
      </w:r>
    </w:p>
    <w:p w:rsidR="00CB78FC" w:rsidRPr="0041774A" w:rsidRDefault="00CB78FC" w:rsidP="002A06DC">
      <w:pPr>
        <w:spacing w:after="0" w:line="240" w:lineRule="auto"/>
        <w:rPr>
          <w:rFonts w:ascii="Bookman Old Style" w:hAnsi="Bookman Old Style"/>
          <w:sz w:val="24"/>
          <w:szCs w:val="24"/>
          <w:lang w:val="en-US"/>
        </w:rPr>
      </w:pPr>
    </w:p>
    <w:p w:rsidR="000B1C81" w:rsidRPr="0041774A" w:rsidRDefault="00E05CC7"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 xml:space="preserve">Pasal </w:t>
      </w:r>
      <w:r w:rsidR="00AA1839" w:rsidRPr="0041774A">
        <w:rPr>
          <w:rFonts w:ascii="Bookman Old Style" w:hAnsi="Bookman Old Style"/>
          <w:sz w:val="24"/>
          <w:szCs w:val="24"/>
          <w:lang w:val="en-US"/>
        </w:rPr>
        <w:t>20</w:t>
      </w:r>
    </w:p>
    <w:p w:rsidR="004D702D" w:rsidRPr="0041774A" w:rsidRDefault="004D702D" w:rsidP="002A06DC">
      <w:pPr>
        <w:spacing w:after="0" w:line="240" w:lineRule="auto"/>
        <w:jc w:val="both"/>
        <w:rPr>
          <w:rFonts w:ascii="Bookman Old Style" w:hAnsi="Bookman Old Style"/>
          <w:sz w:val="24"/>
          <w:szCs w:val="24"/>
          <w:lang w:val="en-US"/>
        </w:rPr>
      </w:pPr>
    </w:p>
    <w:p w:rsidR="00C5086F" w:rsidRPr="0041774A" w:rsidRDefault="00C5086F" w:rsidP="0041774A">
      <w:pPr>
        <w:spacing w:before="60" w:after="60" w:line="240" w:lineRule="auto"/>
        <w:jc w:val="both"/>
        <w:rPr>
          <w:rFonts w:ascii="Bookman Old Style" w:hAnsi="Bookman Old Style"/>
          <w:sz w:val="24"/>
          <w:szCs w:val="24"/>
        </w:rPr>
      </w:pPr>
      <w:r w:rsidRPr="0041774A">
        <w:rPr>
          <w:rFonts w:ascii="Bookman Old Style" w:hAnsi="Bookman Old Style"/>
          <w:sz w:val="24"/>
          <w:szCs w:val="24"/>
        </w:rPr>
        <w:t>Tata</w:t>
      </w:r>
      <w:r w:rsidR="00024033" w:rsidRPr="0041774A">
        <w:rPr>
          <w:rFonts w:ascii="Bookman Old Style" w:hAnsi="Bookman Old Style"/>
          <w:sz w:val="24"/>
          <w:szCs w:val="24"/>
          <w:lang w:val="en-US"/>
        </w:rPr>
        <w:t xml:space="preserve"> </w:t>
      </w:r>
      <w:r w:rsidRPr="0041774A">
        <w:rPr>
          <w:rFonts w:ascii="Bookman Old Style" w:hAnsi="Bookman Old Style"/>
          <w:sz w:val="24"/>
          <w:szCs w:val="24"/>
        </w:rPr>
        <w:t>cara pemberian i</w:t>
      </w:r>
      <w:r w:rsidRPr="0041774A">
        <w:rPr>
          <w:rFonts w:ascii="Bookman Old Style" w:hAnsi="Bookman Old Style"/>
          <w:sz w:val="24"/>
          <w:szCs w:val="24"/>
          <w:lang w:val="en-US"/>
        </w:rPr>
        <w:t>z</w:t>
      </w:r>
      <w:r w:rsidRPr="0041774A">
        <w:rPr>
          <w:rFonts w:ascii="Bookman Old Style" w:hAnsi="Bookman Old Style"/>
          <w:sz w:val="24"/>
          <w:szCs w:val="24"/>
        </w:rPr>
        <w:t xml:space="preserve">in sebagaimana dimaksud </w:t>
      </w:r>
      <w:r w:rsidR="004D702D" w:rsidRPr="0041774A">
        <w:rPr>
          <w:rFonts w:ascii="Bookman Old Style" w:hAnsi="Bookman Old Style"/>
          <w:sz w:val="24"/>
          <w:szCs w:val="24"/>
          <w:lang w:val="en-US"/>
        </w:rPr>
        <w:t>dalam</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w:t>
      </w:r>
      <w:r w:rsidR="004D702D" w:rsidRPr="0041774A">
        <w:rPr>
          <w:rFonts w:ascii="Bookman Old Style" w:hAnsi="Bookman Old Style"/>
          <w:sz w:val="24"/>
          <w:szCs w:val="24"/>
          <w:lang w:val="en-US"/>
        </w:rPr>
        <w:t xml:space="preserve">asal </w:t>
      </w:r>
      <w:r w:rsidR="00AA1839" w:rsidRPr="0041774A">
        <w:rPr>
          <w:rFonts w:ascii="Bookman Old Style" w:hAnsi="Bookman Old Style"/>
          <w:sz w:val="24"/>
          <w:szCs w:val="24"/>
          <w:lang w:val="en-US"/>
        </w:rPr>
        <w:t>16</w:t>
      </w:r>
      <w:r w:rsidR="00024033" w:rsidRPr="0041774A">
        <w:rPr>
          <w:rFonts w:ascii="Bookman Old Style" w:hAnsi="Bookman Old Style"/>
          <w:sz w:val="24"/>
          <w:szCs w:val="24"/>
          <w:lang w:val="en-US"/>
        </w:rPr>
        <w:t>,</w:t>
      </w:r>
      <w:r w:rsidR="004D702D"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w:t>
      </w:r>
      <w:r w:rsidR="004D702D" w:rsidRPr="0041774A">
        <w:rPr>
          <w:rFonts w:ascii="Bookman Old Style" w:hAnsi="Bookman Old Style"/>
          <w:sz w:val="24"/>
          <w:szCs w:val="24"/>
          <w:lang w:val="en-US"/>
        </w:rPr>
        <w:t>asal 1</w:t>
      </w:r>
      <w:r w:rsidR="00AA1839" w:rsidRPr="0041774A">
        <w:rPr>
          <w:rFonts w:ascii="Bookman Old Style" w:hAnsi="Bookman Old Style"/>
          <w:sz w:val="24"/>
          <w:szCs w:val="24"/>
          <w:lang w:val="en-US"/>
        </w:rPr>
        <w:t>7</w:t>
      </w:r>
      <w:r w:rsidR="004D702D"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w:t>
      </w:r>
      <w:r w:rsidR="004D702D" w:rsidRPr="0041774A">
        <w:rPr>
          <w:rFonts w:ascii="Bookman Old Style" w:hAnsi="Bookman Old Style"/>
          <w:sz w:val="24"/>
          <w:szCs w:val="24"/>
          <w:lang w:val="en-US"/>
        </w:rPr>
        <w:t>asal 1</w:t>
      </w:r>
      <w:r w:rsidR="00AA1839" w:rsidRPr="0041774A">
        <w:rPr>
          <w:rFonts w:ascii="Bookman Old Style" w:hAnsi="Bookman Old Style"/>
          <w:sz w:val="24"/>
          <w:szCs w:val="24"/>
          <w:lang w:val="en-US"/>
        </w:rPr>
        <w:t>8</w:t>
      </w:r>
      <w:r w:rsidR="004D702D" w:rsidRPr="0041774A">
        <w:rPr>
          <w:rFonts w:ascii="Bookman Old Style" w:hAnsi="Bookman Old Style"/>
          <w:sz w:val="24"/>
          <w:szCs w:val="24"/>
          <w:lang w:val="en-US"/>
        </w:rPr>
        <w:t xml:space="preserve"> </w:t>
      </w:r>
      <w:r w:rsidR="00E05CC7" w:rsidRPr="0041774A">
        <w:rPr>
          <w:rFonts w:ascii="Bookman Old Style" w:hAnsi="Bookman Old Style"/>
          <w:sz w:val="24"/>
          <w:szCs w:val="24"/>
          <w:lang w:val="en-US"/>
        </w:rPr>
        <w:t>dan</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w:t>
      </w:r>
      <w:r w:rsidR="00E05CC7" w:rsidRPr="0041774A">
        <w:rPr>
          <w:rFonts w:ascii="Bookman Old Style" w:hAnsi="Bookman Old Style"/>
          <w:sz w:val="24"/>
          <w:szCs w:val="24"/>
          <w:lang w:val="en-US"/>
        </w:rPr>
        <w:t>asal 1</w:t>
      </w:r>
      <w:r w:rsidR="00AA1839" w:rsidRPr="0041774A">
        <w:rPr>
          <w:rFonts w:ascii="Bookman Old Style" w:hAnsi="Bookman Old Style"/>
          <w:sz w:val="24"/>
          <w:szCs w:val="24"/>
          <w:lang w:val="en-US"/>
        </w:rPr>
        <w:t>9</w:t>
      </w:r>
      <w:r w:rsidR="00C62BCE" w:rsidRPr="0041774A">
        <w:rPr>
          <w:rFonts w:ascii="Bookman Old Style" w:hAnsi="Bookman Old Style"/>
          <w:sz w:val="24"/>
          <w:szCs w:val="24"/>
          <w:lang w:val="en-US"/>
        </w:rPr>
        <w:t xml:space="preserve"> </w:t>
      </w:r>
      <w:r w:rsidRPr="0041774A">
        <w:rPr>
          <w:rFonts w:ascii="Bookman Old Style" w:hAnsi="Bookman Old Style"/>
          <w:sz w:val="24"/>
          <w:szCs w:val="24"/>
        </w:rPr>
        <w:t>diatur dengan Peraturan Bupati.</w:t>
      </w:r>
    </w:p>
    <w:p w:rsidR="0041774A" w:rsidRPr="0041774A" w:rsidRDefault="0041774A" w:rsidP="00B4384B">
      <w:pPr>
        <w:spacing w:after="0" w:line="240" w:lineRule="auto"/>
        <w:rPr>
          <w:rFonts w:ascii="Bookman Old Style" w:hAnsi="Bookman Old Style"/>
          <w:sz w:val="24"/>
          <w:szCs w:val="24"/>
          <w:lang w:val="en-US"/>
        </w:rPr>
      </w:pPr>
    </w:p>
    <w:p w:rsidR="00101E64" w:rsidRPr="0041774A" w:rsidRDefault="00FD43A7"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BAB V</w:t>
      </w:r>
    </w:p>
    <w:p w:rsidR="00101E64" w:rsidRPr="0041774A" w:rsidRDefault="00CD30C4"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 xml:space="preserve">PENGENDALIAN DAN </w:t>
      </w:r>
      <w:r w:rsidR="00101E64" w:rsidRPr="0041774A">
        <w:rPr>
          <w:rFonts w:ascii="Bookman Old Style" w:hAnsi="Bookman Old Style"/>
          <w:sz w:val="24"/>
          <w:szCs w:val="24"/>
        </w:rPr>
        <w:t xml:space="preserve">PENGAWASAN </w:t>
      </w:r>
    </w:p>
    <w:p w:rsidR="00B3063D" w:rsidRPr="0041774A" w:rsidRDefault="00B3063D" w:rsidP="00B4384B">
      <w:pPr>
        <w:spacing w:after="0" w:line="240" w:lineRule="auto"/>
        <w:jc w:val="center"/>
        <w:rPr>
          <w:rFonts w:ascii="Bookman Old Style" w:hAnsi="Bookman Old Style"/>
          <w:sz w:val="24"/>
          <w:szCs w:val="24"/>
          <w:lang w:val="en-US"/>
        </w:rPr>
      </w:pPr>
    </w:p>
    <w:p w:rsidR="00101E64" w:rsidRPr="0041774A" w:rsidRDefault="00101E64"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Pasal </w:t>
      </w:r>
      <w:r w:rsidR="00AA1839" w:rsidRPr="0041774A">
        <w:rPr>
          <w:rFonts w:ascii="Bookman Old Style" w:hAnsi="Bookman Old Style"/>
          <w:sz w:val="24"/>
          <w:szCs w:val="24"/>
          <w:lang w:val="en-US"/>
        </w:rPr>
        <w:t>21</w:t>
      </w:r>
    </w:p>
    <w:p w:rsidR="00101E64" w:rsidRPr="0041774A" w:rsidRDefault="00101E64" w:rsidP="00B4384B">
      <w:pPr>
        <w:spacing w:after="0" w:line="240" w:lineRule="auto"/>
        <w:jc w:val="center"/>
        <w:rPr>
          <w:rFonts w:ascii="Bookman Old Style" w:hAnsi="Bookman Old Style"/>
          <w:sz w:val="24"/>
          <w:szCs w:val="24"/>
        </w:rPr>
      </w:pPr>
    </w:p>
    <w:p w:rsidR="00101E64" w:rsidRPr="0041774A" w:rsidRDefault="00101E64"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rPr>
        <w:t xml:space="preserve">Bupati atau Pejabat yang ditunjuk melakukan </w:t>
      </w:r>
      <w:r w:rsidR="00CD30C4" w:rsidRPr="0041774A">
        <w:rPr>
          <w:rFonts w:ascii="Bookman Old Style" w:hAnsi="Bookman Old Style"/>
          <w:sz w:val="24"/>
          <w:szCs w:val="24"/>
        </w:rPr>
        <w:t xml:space="preserve">pengendalian dan </w:t>
      </w:r>
      <w:r w:rsidRPr="0041774A">
        <w:rPr>
          <w:rFonts w:ascii="Bookman Old Style" w:hAnsi="Bookman Old Style"/>
          <w:sz w:val="24"/>
          <w:szCs w:val="24"/>
        </w:rPr>
        <w:t>pengawasan terhadap pengelolaan T</w:t>
      </w:r>
      <w:r w:rsidR="00CD30C4" w:rsidRPr="0041774A">
        <w:rPr>
          <w:rFonts w:ascii="Bookman Old Style" w:hAnsi="Bookman Old Style"/>
          <w:sz w:val="24"/>
          <w:szCs w:val="24"/>
        </w:rPr>
        <w:t>PU, TPBU, TPK</w:t>
      </w:r>
      <w:r w:rsidR="005A24C5" w:rsidRPr="0041774A">
        <w:rPr>
          <w:rFonts w:ascii="Bookman Old Style" w:hAnsi="Bookman Old Style"/>
          <w:sz w:val="24"/>
          <w:szCs w:val="24"/>
          <w:lang w:val="en-US"/>
        </w:rPr>
        <w:t>,</w:t>
      </w:r>
      <w:r w:rsidR="00024033" w:rsidRPr="0041774A">
        <w:rPr>
          <w:rFonts w:ascii="Bookman Old Style" w:hAnsi="Bookman Old Style"/>
          <w:sz w:val="24"/>
          <w:szCs w:val="24"/>
          <w:lang w:val="en-US"/>
        </w:rPr>
        <w:t xml:space="preserve"> </w:t>
      </w:r>
      <w:r w:rsidRPr="0041774A">
        <w:rPr>
          <w:rFonts w:ascii="Bookman Old Style" w:hAnsi="Bookman Old Style"/>
          <w:sz w:val="24"/>
          <w:szCs w:val="24"/>
        </w:rPr>
        <w:t>Krematorium</w:t>
      </w:r>
      <w:r w:rsidR="005A24C5" w:rsidRPr="0041774A">
        <w:rPr>
          <w:rFonts w:ascii="Bookman Old Style" w:hAnsi="Bookman Old Style"/>
          <w:sz w:val="24"/>
          <w:szCs w:val="24"/>
          <w:lang w:val="en-US"/>
        </w:rPr>
        <w:t>, dan Mobil Jenazah.</w:t>
      </w:r>
    </w:p>
    <w:p w:rsidR="002A06DC" w:rsidRPr="0041774A" w:rsidRDefault="002A06DC" w:rsidP="0041774A">
      <w:pPr>
        <w:spacing w:before="60" w:after="60" w:line="240" w:lineRule="auto"/>
        <w:jc w:val="center"/>
        <w:rPr>
          <w:rFonts w:ascii="Bookman Old Style" w:hAnsi="Bookman Old Style"/>
          <w:color w:val="FF0000"/>
          <w:sz w:val="24"/>
          <w:szCs w:val="24"/>
          <w:lang w:val="en-US"/>
        </w:rPr>
      </w:pPr>
    </w:p>
    <w:p w:rsidR="000C003A" w:rsidRPr="0041774A" w:rsidRDefault="000C003A"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BAB VI</w:t>
      </w:r>
    </w:p>
    <w:p w:rsidR="000C003A" w:rsidRPr="0041774A" w:rsidRDefault="000C003A"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SANKSI ADMINISTRATIF</w:t>
      </w:r>
    </w:p>
    <w:p w:rsidR="00B3063D" w:rsidRPr="0041774A" w:rsidRDefault="00B3063D" w:rsidP="00B4384B">
      <w:pPr>
        <w:spacing w:after="0" w:line="240" w:lineRule="auto"/>
        <w:jc w:val="center"/>
        <w:rPr>
          <w:rFonts w:ascii="Bookman Old Style" w:hAnsi="Bookman Old Style"/>
          <w:sz w:val="24"/>
          <w:szCs w:val="24"/>
          <w:lang w:val="en-US"/>
        </w:rPr>
      </w:pPr>
    </w:p>
    <w:p w:rsidR="000C003A" w:rsidRPr="0041774A" w:rsidRDefault="000C003A"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w:t>
      </w:r>
      <w:r w:rsidR="00F058A8" w:rsidRPr="0041774A">
        <w:rPr>
          <w:rFonts w:ascii="Bookman Old Style" w:hAnsi="Bookman Old Style"/>
          <w:sz w:val="24"/>
          <w:szCs w:val="24"/>
          <w:lang w:val="en-US"/>
        </w:rPr>
        <w:t xml:space="preserve"> </w:t>
      </w:r>
      <w:r w:rsidR="00AA1839" w:rsidRPr="0041774A">
        <w:rPr>
          <w:rFonts w:ascii="Bookman Old Style" w:hAnsi="Bookman Old Style"/>
          <w:sz w:val="24"/>
          <w:szCs w:val="24"/>
          <w:lang w:val="en-US"/>
        </w:rPr>
        <w:t>22</w:t>
      </w:r>
    </w:p>
    <w:p w:rsidR="000C003A" w:rsidRPr="0041774A" w:rsidRDefault="000C003A" w:rsidP="00B4384B">
      <w:pPr>
        <w:spacing w:after="0" w:line="240" w:lineRule="auto"/>
        <w:jc w:val="center"/>
        <w:rPr>
          <w:rFonts w:ascii="Bookman Old Style" w:hAnsi="Bookman Old Style"/>
          <w:sz w:val="24"/>
          <w:szCs w:val="24"/>
        </w:rPr>
      </w:pPr>
    </w:p>
    <w:p w:rsidR="000C003A" w:rsidRPr="0041774A" w:rsidRDefault="0041774A" w:rsidP="00B4384B">
      <w:pPr>
        <w:pStyle w:val="ListParagraph"/>
        <w:numPr>
          <w:ilvl w:val="0"/>
          <w:numId w:val="6"/>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Setiap perorangan atau</w:t>
      </w:r>
      <w:r w:rsidRPr="0041774A">
        <w:rPr>
          <w:rFonts w:ascii="Bookman Old Style" w:hAnsi="Bookman Old Style"/>
          <w:sz w:val="24"/>
          <w:szCs w:val="24"/>
          <w:lang w:val="en-US"/>
        </w:rPr>
        <w:t xml:space="preserve"> B</w:t>
      </w:r>
      <w:r w:rsidR="000C003A" w:rsidRPr="0041774A">
        <w:rPr>
          <w:rFonts w:ascii="Bookman Old Style" w:hAnsi="Bookman Old Style"/>
          <w:sz w:val="24"/>
          <w:szCs w:val="24"/>
        </w:rPr>
        <w:t>adan yang melanggar ketentuan Pasal 10</w:t>
      </w:r>
      <w:r w:rsidR="00CD30C4" w:rsidRPr="0041774A">
        <w:rPr>
          <w:rFonts w:ascii="Bookman Old Style" w:hAnsi="Bookman Old Style"/>
          <w:sz w:val="24"/>
          <w:szCs w:val="24"/>
        </w:rPr>
        <w:t>, Pasal 1</w:t>
      </w:r>
      <w:r w:rsidR="002F244B" w:rsidRPr="0041774A">
        <w:rPr>
          <w:rFonts w:ascii="Bookman Old Style" w:hAnsi="Bookman Old Style"/>
          <w:sz w:val="24"/>
          <w:szCs w:val="24"/>
          <w:lang w:val="en-US"/>
        </w:rPr>
        <w:t>2</w:t>
      </w:r>
      <w:r w:rsidR="005A24C5" w:rsidRPr="0041774A">
        <w:rPr>
          <w:rFonts w:ascii="Bookman Old Style" w:hAnsi="Bookman Old Style"/>
          <w:sz w:val="24"/>
          <w:szCs w:val="24"/>
          <w:lang w:val="en-US"/>
        </w:rPr>
        <w:t>,</w:t>
      </w:r>
      <w:r w:rsidR="00CD30C4" w:rsidRPr="0041774A">
        <w:rPr>
          <w:rFonts w:ascii="Bookman Old Style" w:hAnsi="Bookman Old Style"/>
          <w:sz w:val="24"/>
          <w:szCs w:val="24"/>
        </w:rPr>
        <w:t xml:space="preserve"> Pasal 1</w:t>
      </w:r>
      <w:r w:rsidR="00AA1839" w:rsidRPr="0041774A">
        <w:rPr>
          <w:rFonts w:ascii="Bookman Old Style" w:hAnsi="Bookman Old Style"/>
          <w:sz w:val="24"/>
          <w:szCs w:val="24"/>
          <w:lang w:val="en-US"/>
        </w:rPr>
        <w:t>6</w:t>
      </w:r>
      <w:r w:rsidR="00CD30C4"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Pasal 1</w:t>
      </w:r>
      <w:r w:rsidR="00AA1839" w:rsidRPr="0041774A">
        <w:rPr>
          <w:rFonts w:ascii="Bookman Old Style" w:hAnsi="Bookman Old Style"/>
          <w:sz w:val="24"/>
          <w:szCs w:val="24"/>
          <w:lang w:val="en-US"/>
        </w:rPr>
        <w:t>7</w:t>
      </w:r>
      <w:r w:rsidR="00347F89"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Pasal 1</w:t>
      </w:r>
      <w:r w:rsidR="00AA1839" w:rsidRPr="0041774A">
        <w:rPr>
          <w:rFonts w:ascii="Bookman Old Style" w:hAnsi="Bookman Old Style"/>
          <w:sz w:val="24"/>
          <w:szCs w:val="24"/>
          <w:lang w:val="en-US"/>
        </w:rPr>
        <w:t>8</w:t>
      </w:r>
      <w:r w:rsidR="00347F89"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dan</w:t>
      </w:r>
      <w:r w:rsidR="00C62BCE" w:rsidRPr="0041774A">
        <w:rPr>
          <w:rFonts w:ascii="Bookman Old Style" w:hAnsi="Bookman Old Style"/>
          <w:sz w:val="24"/>
          <w:szCs w:val="24"/>
          <w:lang w:val="en-US"/>
        </w:rPr>
        <w:t xml:space="preserve"> </w:t>
      </w:r>
      <w:r w:rsidR="005A24C5" w:rsidRPr="0041774A">
        <w:rPr>
          <w:rFonts w:ascii="Bookman Old Style" w:hAnsi="Bookman Old Style"/>
          <w:sz w:val="24"/>
          <w:szCs w:val="24"/>
          <w:lang w:val="en-US"/>
        </w:rPr>
        <w:t>Pasal 1</w:t>
      </w:r>
      <w:r w:rsidR="00AA1839" w:rsidRPr="0041774A">
        <w:rPr>
          <w:rFonts w:ascii="Bookman Old Style" w:hAnsi="Bookman Old Style"/>
          <w:sz w:val="24"/>
          <w:szCs w:val="24"/>
          <w:lang w:val="en-US"/>
        </w:rPr>
        <w:t>9</w:t>
      </w:r>
      <w:r w:rsidR="00C62BCE" w:rsidRPr="0041774A">
        <w:rPr>
          <w:rFonts w:ascii="Bookman Old Style" w:hAnsi="Bookman Old Style"/>
          <w:sz w:val="24"/>
          <w:szCs w:val="24"/>
          <w:lang w:val="en-US"/>
        </w:rPr>
        <w:t xml:space="preserve"> </w:t>
      </w:r>
      <w:r w:rsidR="000C003A" w:rsidRPr="0041774A">
        <w:rPr>
          <w:rFonts w:ascii="Bookman Old Style" w:hAnsi="Bookman Old Style"/>
          <w:sz w:val="24"/>
          <w:szCs w:val="24"/>
        </w:rPr>
        <w:t>dikenakan sanksi administratif sebagai berikut :</w:t>
      </w:r>
    </w:p>
    <w:p w:rsidR="00347F89" w:rsidRPr="0041774A" w:rsidRDefault="00101B2F" w:rsidP="00B4384B">
      <w:pPr>
        <w:pStyle w:val="ListParagraph"/>
        <w:numPr>
          <w:ilvl w:val="0"/>
          <w:numId w:val="7"/>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peringatan tertulis;</w:t>
      </w:r>
    </w:p>
    <w:p w:rsidR="00101B2F" w:rsidRPr="0041774A" w:rsidRDefault="00347F89" w:rsidP="00B4384B">
      <w:pPr>
        <w:pStyle w:val="ListParagraph"/>
        <w:numPr>
          <w:ilvl w:val="0"/>
          <w:numId w:val="7"/>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lang w:val="en-US"/>
        </w:rPr>
        <w:t>penghentian</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sementara</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seluruh</w:t>
      </w:r>
      <w:r w:rsidR="00546A76"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kegiatan; </w:t>
      </w:r>
      <w:r w:rsidR="00EA3114" w:rsidRPr="0041774A">
        <w:rPr>
          <w:rFonts w:ascii="Bookman Old Style" w:hAnsi="Bookman Old Style"/>
          <w:sz w:val="24"/>
          <w:szCs w:val="24"/>
          <w:lang w:val="en-US"/>
        </w:rPr>
        <w:t>dan</w:t>
      </w:r>
      <w:r w:rsidR="0041774A" w:rsidRPr="0041774A">
        <w:rPr>
          <w:rFonts w:ascii="Bookman Old Style" w:hAnsi="Bookman Old Style"/>
          <w:sz w:val="24"/>
          <w:szCs w:val="24"/>
          <w:lang w:val="en-US"/>
        </w:rPr>
        <w:t>/atau</w:t>
      </w:r>
    </w:p>
    <w:p w:rsidR="00101B2F" w:rsidRPr="0041774A" w:rsidRDefault="00101B2F" w:rsidP="00B4384B">
      <w:pPr>
        <w:pStyle w:val="ListParagraph"/>
        <w:numPr>
          <w:ilvl w:val="0"/>
          <w:numId w:val="7"/>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pencabutan izin.</w:t>
      </w:r>
    </w:p>
    <w:p w:rsidR="000C003A" w:rsidRPr="0041774A" w:rsidRDefault="00101B2F" w:rsidP="00B4384B">
      <w:pPr>
        <w:pStyle w:val="ListParagraph"/>
        <w:numPr>
          <w:ilvl w:val="0"/>
          <w:numId w:val="6"/>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lastRenderedPageBreak/>
        <w:t>Peringatan tertulis dapat dikenakan sebanyak 3 (tiga) kali secara berturut-turut masing-masing untuk jangka waktu 1 (satu) bulan.</w:t>
      </w:r>
    </w:p>
    <w:p w:rsidR="00347F89" w:rsidRPr="0041774A" w:rsidRDefault="005D7508" w:rsidP="00B4384B">
      <w:pPr>
        <w:pStyle w:val="ListParagraph"/>
        <w:numPr>
          <w:ilvl w:val="0"/>
          <w:numId w:val="6"/>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 xml:space="preserve">Setiap perorangan atau badan </w:t>
      </w:r>
      <w:r w:rsidR="00347F89" w:rsidRPr="0041774A">
        <w:rPr>
          <w:rFonts w:ascii="Bookman Old Style" w:hAnsi="Bookman Old Style"/>
          <w:sz w:val="24"/>
          <w:szCs w:val="24"/>
        </w:rPr>
        <w:t>yang tidak melaksanakan kewajibannya setelah berakhirnya jangka waktu peringatan tertulis ketiga, dikenakan sanksi penghentian sementara seluruh kegiatan untuk jangka waktu 3 (tiga) bulan.</w:t>
      </w:r>
    </w:p>
    <w:p w:rsidR="00101B2F" w:rsidRPr="0041774A" w:rsidRDefault="005D7508" w:rsidP="00B4384B">
      <w:pPr>
        <w:pStyle w:val="ListParagraph"/>
        <w:numPr>
          <w:ilvl w:val="0"/>
          <w:numId w:val="6"/>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Bagi p</w:t>
      </w:r>
      <w:r w:rsidR="00101B2F" w:rsidRPr="0041774A">
        <w:rPr>
          <w:rFonts w:ascii="Bookman Old Style" w:hAnsi="Bookman Old Style"/>
          <w:sz w:val="24"/>
          <w:szCs w:val="24"/>
        </w:rPr>
        <w:t xml:space="preserve">emegang izin yang tidak melaksanakan kewajibannya </w:t>
      </w:r>
      <w:r w:rsidR="00CB472A" w:rsidRPr="0041774A">
        <w:rPr>
          <w:rFonts w:ascii="Bookman Old Style" w:hAnsi="Bookman Old Style"/>
          <w:sz w:val="24"/>
          <w:szCs w:val="24"/>
        </w:rPr>
        <w:t>dapa</w:t>
      </w:r>
      <w:r w:rsidR="00CB472A" w:rsidRPr="0041774A">
        <w:rPr>
          <w:rFonts w:ascii="Bookman Old Style" w:hAnsi="Bookman Old Style"/>
          <w:sz w:val="24"/>
          <w:szCs w:val="24"/>
          <w:lang w:val="en-US"/>
        </w:rPr>
        <w:t xml:space="preserve">t </w:t>
      </w:r>
      <w:r w:rsidR="00101B2F" w:rsidRPr="0041774A">
        <w:rPr>
          <w:rFonts w:ascii="Bookman Old Style" w:hAnsi="Bookman Old Style"/>
          <w:sz w:val="24"/>
          <w:szCs w:val="24"/>
        </w:rPr>
        <w:t>dikenakan sanksi pencabutan izin.</w:t>
      </w:r>
    </w:p>
    <w:p w:rsidR="00B54AFD" w:rsidRPr="0041774A" w:rsidRDefault="00B54AFD" w:rsidP="00B4384B">
      <w:pPr>
        <w:spacing w:after="0" w:line="240" w:lineRule="auto"/>
        <w:rPr>
          <w:rFonts w:ascii="Bookman Old Style" w:hAnsi="Bookman Old Style"/>
          <w:sz w:val="24"/>
          <w:szCs w:val="24"/>
          <w:lang w:val="en-US"/>
        </w:rPr>
      </w:pPr>
    </w:p>
    <w:p w:rsidR="00101B2F" w:rsidRPr="0041774A" w:rsidRDefault="00101B2F"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BAB VII</w:t>
      </w:r>
    </w:p>
    <w:p w:rsidR="00101B2F" w:rsidRPr="0041774A" w:rsidRDefault="00101B2F"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KETENTUAN PIDANA</w:t>
      </w:r>
    </w:p>
    <w:p w:rsidR="00B3063D" w:rsidRPr="0041774A" w:rsidRDefault="00B3063D" w:rsidP="00B4384B">
      <w:pPr>
        <w:spacing w:after="0" w:line="240" w:lineRule="auto"/>
        <w:jc w:val="center"/>
        <w:rPr>
          <w:rFonts w:ascii="Bookman Old Style" w:hAnsi="Bookman Old Style"/>
          <w:sz w:val="24"/>
          <w:szCs w:val="24"/>
          <w:lang w:val="en-US"/>
        </w:rPr>
      </w:pPr>
    </w:p>
    <w:p w:rsidR="00101B2F" w:rsidRPr="0041774A" w:rsidRDefault="00101B2F"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Pasal </w:t>
      </w:r>
      <w:r w:rsidR="00AA1839" w:rsidRPr="0041774A">
        <w:rPr>
          <w:rFonts w:ascii="Bookman Old Style" w:hAnsi="Bookman Old Style"/>
          <w:sz w:val="24"/>
          <w:szCs w:val="24"/>
          <w:lang w:val="en-US"/>
        </w:rPr>
        <w:t>23</w:t>
      </w:r>
    </w:p>
    <w:p w:rsidR="00101B2F" w:rsidRPr="0041774A" w:rsidRDefault="00101B2F" w:rsidP="00B4384B">
      <w:pPr>
        <w:spacing w:after="0" w:line="240" w:lineRule="auto"/>
        <w:jc w:val="center"/>
        <w:rPr>
          <w:rFonts w:ascii="Bookman Old Style" w:hAnsi="Bookman Old Style"/>
          <w:sz w:val="24"/>
          <w:szCs w:val="24"/>
        </w:rPr>
      </w:pPr>
    </w:p>
    <w:p w:rsidR="00101B2F" w:rsidRPr="0041774A" w:rsidRDefault="00101B2F" w:rsidP="00B4384B">
      <w:pPr>
        <w:pStyle w:val="ListParagraph"/>
        <w:numPr>
          <w:ilvl w:val="0"/>
          <w:numId w:val="8"/>
        </w:numPr>
        <w:spacing w:before="40" w:after="40" w:line="240" w:lineRule="auto"/>
        <w:ind w:left="634" w:hanging="634"/>
        <w:jc w:val="both"/>
        <w:rPr>
          <w:rFonts w:ascii="Bookman Old Style" w:hAnsi="Bookman Old Style"/>
          <w:sz w:val="24"/>
          <w:szCs w:val="24"/>
        </w:rPr>
      </w:pPr>
      <w:r w:rsidRPr="0041774A">
        <w:rPr>
          <w:rFonts w:ascii="Bookman Old Style" w:hAnsi="Bookman Old Style"/>
          <w:sz w:val="24"/>
          <w:szCs w:val="24"/>
        </w:rPr>
        <w:t xml:space="preserve">Setiap perorangan </w:t>
      </w:r>
      <w:r w:rsidR="00F058A8" w:rsidRPr="0041774A">
        <w:rPr>
          <w:rFonts w:ascii="Bookman Old Style" w:hAnsi="Bookman Old Style"/>
          <w:sz w:val="24"/>
          <w:szCs w:val="24"/>
          <w:lang w:val="en-US"/>
        </w:rPr>
        <w:t>atau</w:t>
      </w:r>
      <w:r w:rsidR="00C62BCE" w:rsidRPr="0041774A">
        <w:rPr>
          <w:rFonts w:ascii="Bookman Old Style" w:hAnsi="Bookman Old Style"/>
          <w:sz w:val="24"/>
          <w:szCs w:val="24"/>
          <w:lang w:val="en-US"/>
        </w:rPr>
        <w:t xml:space="preserve"> </w:t>
      </w:r>
      <w:r w:rsidR="00CB78FC" w:rsidRPr="0041774A">
        <w:rPr>
          <w:rFonts w:ascii="Bookman Old Style" w:hAnsi="Bookman Old Style"/>
          <w:sz w:val="24"/>
          <w:szCs w:val="24"/>
          <w:lang w:val="en-US"/>
        </w:rPr>
        <w:t>B</w:t>
      </w:r>
      <w:r w:rsidR="00AF7D14" w:rsidRPr="0041774A">
        <w:rPr>
          <w:rFonts w:ascii="Bookman Old Style" w:hAnsi="Bookman Old Style"/>
          <w:sz w:val="24"/>
          <w:szCs w:val="24"/>
        </w:rPr>
        <w:t xml:space="preserve">adan yang melanggar ketentuan dalam Pasal </w:t>
      </w:r>
      <w:r w:rsidR="00CD30C4" w:rsidRPr="0041774A">
        <w:rPr>
          <w:rFonts w:ascii="Bookman Old Style" w:hAnsi="Bookman Old Style"/>
          <w:sz w:val="24"/>
          <w:szCs w:val="24"/>
        </w:rPr>
        <w:t>1</w:t>
      </w:r>
      <w:r w:rsidR="00AA1839" w:rsidRPr="0041774A">
        <w:rPr>
          <w:rFonts w:ascii="Bookman Old Style" w:hAnsi="Bookman Old Style"/>
          <w:sz w:val="24"/>
          <w:szCs w:val="24"/>
          <w:lang w:val="en-US"/>
        </w:rPr>
        <w:t xml:space="preserve">6 </w:t>
      </w:r>
      <w:r w:rsidR="007E2A86" w:rsidRPr="0041774A">
        <w:rPr>
          <w:rFonts w:ascii="Bookman Old Style" w:hAnsi="Bookman Old Style"/>
          <w:sz w:val="24"/>
          <w:szCs w:val="24"/>
          <w:lang w:val="en-US"/>
        </w:rPr>
        <w:t>ayat (1)</w:t>
      </w:r>
      <w:r w:rsidR="00CD30C4"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7E2A86" w:rsidRPr="0041774A">
        <w:rPr>
          <w:rFonts w:ascii="Bookman Old Style" w:hAnsi="Bookman Old Style"/>
          <w:sz w:val="24"/>
          <w:szCs w:val="24"/>
        </w:rPr>
        <w:t>Pasal 1</w:t>
      </w:r>
      <w:r w:rsidR="00AA1839" w:rsidRPr="0041774A">
        <w:rPr>
          <w:rFonts w:ascii="Bookman Old Style" w:hAnsi="Bookman Old Style"/>
          <w:sz w:val="24"/>
          <w:szCs w:val="24"/>
          <w:lang w:val="en-US"/>
        </w:rPr>
        <w:t>7</w:t>
      </w:r>
      <w:r w:rsidR="007E2A86" w:rsidRPr="0041774A">
        <w:rPr>
          <w:rFonts w:ascii="Bookman Old Style" w:hAnsi="Bookman Old Style"/>
          <w:sz w:val="24"/>
          <w:szCs w:val="24"/>
          <w:lang w:val="en-US"/>
        </w:rPr>
        <w:t xml:space="preserve"> ayat (1)</w:t>
      </w:r>
      <w:r w:rsidR="007E2A86"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7E2A86" w:rsidRPr="0041774A">
        <w:rPr>
          <w:rFonts w:ascii="Bookman Old Style" w:hAnsi="Bookman Old Style"/>
          <w:sz w:val="24"/>
          <w:szCs w:val="24"/>
        </w:rPr>
        <w:t>Pasal 1</w:t>
      </w:r>
      <w:r w:rsidR="00AA1839" w:rsidRPr="0041774A">
        <w:rPr>
          <w:rFonts w:ascii="Bookman Old Style" w:hAnsi="Bookman Old Style"/>
          <w:sz w:val="24"/>
          <w:szCs w:val="24"/>
          <w:lang w:val="en-US"/>
        </w:rPr>
        <w:t>8</w:t>
      </w:r>
      <w:r w:rsidR="007E2A86" w:rsidRPr="0041774A">
        <w:rPr>
          <w:rFonts w:ascii="Bookman Old Style" w:hAnsi="Bookman Old Style"/>
          <w:sz w:val="24"/>
          <w:szCs w:val="24"/>
          <w:lang w:val="en-US"/>
        </w:rPr>
        <w:t xml:space="preserve"> ayat (1)</w:t>
      </w:r>
      <w:r w:rsidR="007E2A86"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7E2A86" w:rsidRPr="0041774A">
        <w:rPr>
          <w:rFonts w:ascii="Bookman Old Style" w:hAnsi="Bookman Old Style"/>
          <w:sz w:val="24"/>
          <w:szCs w:val="24"/>
          <w:lang w:val="en-US"/>
        </w:rPr>
        <w:t>dan</w:t>
      </w:r>
      <w:r w:rsidR="00C62BCE" w:rsidRPr="0041774A">
        <w:rPr>
          <w:rFonts w:ascii="Bookman Old Style" w:hAnsi="Bookman Old Style"/>
          <w:sz w:val="24"/>
          <w:szCs w:val="24"/>
          <w:lang w:val="en-US"/>
        </w:rPr>
        <w:t xml:space="preserve"> </w:t>
      </w:r>
      <w:r w:rsidR="007E2A86" w:rsidRPr="0041774A">
        <w:rPr>
          <w:rFonts w:ascii="Bookman Old Style" w:hAnsi="Bookman Old Style"/>
          <w:sz w:val="24"/>
          <w:szCs w:val="24"/>
        </w:rPr>
        <w:t>Pasal 1</w:t>
      </w:r>
      <w:r w:rsidR="00AA1839" w:rsidRPr="0041774A">
        <w:rPr>
          <w:rFonts w:ascii="Bookman Old Style" w:hAnsi="Bookman Old Style"/>
          <w:sz w:val="24"/>
          <w:szCs w:val="24"/>
          <w:lang w:val="en-US"/>
        </w:rPr>
        <w:t>9</w:t>
      </w:r>
      <w:r w:rsidR="007E2A86" w:rsidRPr="0041774A">
        <w:rPr>
          <w:rFonts w:ascii="Bookman Old Style" w:hAnsi="Bookman Old Style"/>
          <w:sz w:val="24"/>
          <w:szCs w:val="24"/>
          <w:lang w:val="en-US"/>
        </w:rPr>
        <w:t xml:space="preserve"> ayat (1)</w:t>
      </w:r>
      <w:r w:rsidR="007E2A86" w:rsidRPr="0041774A">
        <w:rPr>
          <w:rFonts w:ascii="Bookman Old Style" w:hAnsi="Bookman Old Style"/>
          <w:sz w:val="24"/>
          <w:szCs w:val="24"/>
        </w:rPr>
        <w:t>,</w:t>
      </w:r>
      <w:r w:rsidR="00C62BCE" w:rsidRPr="0041774A">
        <w:rPr>
          <w:rFonts w:ascii="Bookman Old Style" w:hAnsi="Bookman Old Style"/>
          <w:sz w:val="24"/>
          <w:szCs w:val="24"/>
          <w:lang w:val="en-US"/>
        </w:rPr>
        <w:t xml:space="preserve"> </w:t>
      </w:r>
      <w:r w:rsidR="00AF7D14" w:rsidRPr="0041774A">
        <w:rPr>
          <w:rFonts w:ascii="Bookman Old Style" w:hAnsi="Bookman Old Style"/>
          <w:sz w:val="24"/>
          <w:szCs w:val="24"/>
        </w:rPr>
        <w:t>dipidana kurungan paling lama 6 (enam) bulan atau denda paling banyak</w:t>
      </w:r>
      <w:r w:rsidR="00C62BCE" w:rsidRPr="0041774A">
        <w:rPr>
          <w:rFonts w:ascii="Bookman Old Style" w:hAnsi="Bookman Old Style"/>
          <w:sz w:val="24"/>
          <w:szCs w:val="24"/>
          <w:lang w:val="en-US"/>
        </w:rPr>
        <w:t xml:space="preserve"> </w:t>
      </w:r>
      <w:r w:rsidR="0041774A" w:rsidRPr="0041774A">
        <w:rPr>
          <w:rFonts w:ascii="Bookman Old Style" w:hAnsi="Bookman Old Style"/>
          <w:sz w:val="24"/>
          <w:szCs w:val="24"/>
        </w:rPr>
        <w:t>Rp.</w:t>
      </w:r>
      <w:r w:rsidR="00AF7D14" w:rsidRPr="0041774A">
        <w:rPr>
          <w:rFonts w:ascii="Bookman Old Style" w:hAnsi="Bookman Old Style"/>
          <w:sz w:val="24"/>
          <w:szCs w:val="24"/>
        </w:rPr>
        <w:t>50.000.000,-</w:t>
      </w:r>
      <w:r w:rsidR="0041774A" w:rsidRPr="0041774A">
        <w:rPr>
          <w:rFonts w:ascii="Bookman Old Style" w:hAnsi="Bookman Old Style"/>
          <w:sz w:val="24"/>
          <w:szCs w:val="24"/>
          <w:lang w:val="en-US"/>
        </w:rPr>
        <w:t xml:space="preserve"> (</w:t>
      </w:r>
      <w:r w:rsidR="00CB78FC" w:rsidRPr="0041774A">
        <w:rPr>
          <w:rFonts w:ascii="Bookman Old Style" w:hAnsi="Bookman Old Style"/>
          <w:sz w:val="24"/>
          <w:szCs w:val="24"/>
          <w:lang w:val="en-US"/>
        </w:rPr>
        <w:t>lima puluh juta rupiah)</w:t>
      </w:r>
      <w:r w:rsidR="00AF7D14" w:rsidRPr="0041774A">
        <w:rPr>
          <w:rFonts w:ascii="Bookman Old Style" w:hAnsi="Bookman Old Style"/>
          <w:sz w:val="24"/>
          <w:szCs w:val="24"/>
        </w:rPr>
        <w:t>.</w:t>
      </w:r>
    </w:p>
    <w:p w:rsidR="00AF7D14" w:rsidRPr="0041774A" w:rsidRDefault="00AF7D14" w:rsidP="00B4384B">
      <w:pPr>
        <w:pStyle w:val="ListParagraph"/>
        <w:numPr>
          <w:ilvl w:val="0"/>
          <w:numId w:val="8"/>
        </w:numPr>
        <w:spacing w:before="40" w:after="40" w:line="240" w:lineRule="auto"/>
        <w:ind w:left="634" w:hanging="634"/>
        <w:jc w:val="both"/>
        <w:rPr>
          <w:rFonts w:ascii="Bookman Old Style" w:hAnsi="Bookman Old Style"/>
          <w:sz w:val="24"/>
          <w:szCs w:val="24"/>
        </w:rPr>
      </w:pPr>
      <w:r w:rsidRPr="0041774A">
        <w:rPr>
          <w:rFonts w:ascii="Bookman Old Style" w:hAnsi="Bookman Old Style"/>
          <w:sz w:val="24"/>
          <w:szCs w:val="24"/>
        </w:rPr>
        <w:t>Tindak pidana sebagaimana dimaksud pada ayat (1) adalah pelanggaran.</w:t>
      </w:r>
    </w:p>
    <w:p w:rsidR="00B54AFD" w:rsidRPr="0041774A" w:rsidRDefault="00B54AFD" w:rsidP="00B4384B">
      <w:pPr>
        <w:spacing w:after="0" w:line="240" w:lineRule="auto"/>
        <w:rPr>
          <w:rFonts w:ascii="Bookman Old Style" w:hAnsi="Bookman Old Style"/>
          <w:sz w:val="24"/>
          <w:szCs w:val="24"/>
          <w:lang w:val="en-US"/>
        </w:rPr>
      </w:pPr>
    </w:p>
    <w:p w:rsidR="00EA6FCD" w:rsidRPr="0041774A" w:rsidRDefault="00EA6FCD"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BAB </w:t>
      </w:r>
      <w:r w:rsidR="007E2A86" w:rsidRPr="0041774A">
        <w:rPr>
          <w:rFonts w:ascii="Bookman Old Style" w:hAnsi="Bookman Old Style"/>
          <w:sz w:val="24"/>
          <w:szCs w:val="24"/>
          <w:lang w:val="en-US"/>
        </w:rPr>
        <w:t>VIII</w:t>
      </w:r>
    </w:p>
    <w:p w:rsidR="00EA6FCD" w:rsidRPr="0041774A" w:rsidRDefault="00EA6FCD"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PENYIDIKAN</w:t>
      </w:r>
    </w:p>
    <w:p w:rsidR="00B3063D" w:rsidRPr="0041774A" w:rsidRDefault="00B3063D" w:rsidP="00B4384B">
      <w:pPr>
        <w:spacing w:after="0" w:line="240" w:lineRule="auto"/>
        <w:jc w:val="center"/>
        <w:rPr>
          <w:rFonts w:ascii="Bookman Old Style" w:hAnsi="Bookman Old Style"/>
          <w:sz w:val="24"/>
          <w:szCs w:val="24"/>
          <w:lang w:val="en-US"/>
        </w:rPr>
      </w:pPr>
    </w:p>
    <w:p w:rsidR="00EA6FCD" w:rsidRPr="0041774A" w:rsidRDefault="00EA6FCD"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 xml:space="preserve">Pasal </w:t>
      </w:r>
      <w:r w:rsidR="00AA1839" w:rsidRPr="0041774A">
        <w:rPr>
          <w:rFonts w:ascii="Bookman Old Style" w:hAnsi="Bookman Old Style"/>
          <w:sz w:val="24"/>
          <w:szCs w:val="24"/>
          <w:lang w:val="en-US"/>
        </w:rPr>
        <w:t>24</w:t>
      </w:r>
    </w:p>
    <w:p w:rsidR="00EA6FCD" w:rsidRPr="0041774A" w:rsidRDefault="00EA6FCD" w:rsidP="00B4384B">
      <w:pPr>
        <w:spacing w:after="0" w:line="240" w:lineRule="auto"/>
        <w:jc w:val="center"/>
        <w:rPr>
          <w:rFonts w:ascii="Bookman Old Style" w:hAnsi="Bookman Old Style"/>
          <w:sz w:val="24"/>
          <w:szCs w:val="24"/>
        </w:rPr>
      </w:pPr>
    </w:p>
    <w:p w:rsidR="00C25532" w:rsidRPr="0041774A" w:rsidRDefault="00EA6FCD" w:rsidP="00B4384B">
      <w:pPr>
        <w:pStyle w:val="ListParagraph"/>
        <w:numPr>
          <w:ilvl w:val="0"/>
          <w:numId w:val="9"/>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Pejabat Pegawai Negeri Sipil tertentu di lingkungan Pemerintah Daerah diberi wewenang khusus</w:t>
      </w:r>
      <w:r w:rsidR="00421F5A" w:rsidRPr="0041774A">
        <w:rPr>
          <w:rFonts w:ascii="Bookman Old Style" w:hAnsi="Bookman Old Style"/>
          <w:sz w:val="24"/>
          <w:szCs w:val="24"/>
        </w:rPr>
        <w:t xml:space="preserve"> sebagai Penyidik untuk melakukan penyidikan sebagaimana dimaksud dalam Hukum Acara Pidana.</w:t>
      </w:r>
    </w:p>
    <w:p w:rsidR="00421F5A" w:rsidRPr="0041774A" w:rsidRDefault="00421F5A" w:rsidP="00B4384B">
      <w:pPr>
        <w:pStyle w:val="ListParagraph"/>
        <w:numPr>
          <w:ilvl w:val="0"/>
          <w:numId w:val="9"/>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Penyidik sebagaimana dimaksud pada ayat (1) adalah Pejabat Pegawai Negeri Sipil tertentu di lingkungan Pemerintah Daerah yang diangkat oleh Pejabat yang berwenang sesuai dengan ketentuan peraturan perundang-undangan.</w:t>
      </w:r>
    </w:p>
    <w:p w:rsidR="00421F5A" w:rsidRPr="0041774A" w:rsidRDefault="00421F5A" w:rsidP="00B4384B">
      <w:pPr>
        <w:pStyle w:val="ListParagraph"/>
        <w:numPr>
          <w:ilvl w:val="0"/>
          <w:numId w:val="9"/>
        </w:numPr>
        <w:spacing w:before="40" w:after="40" w:line="240" w:lineRule="auto"/>
        <w:ind w:left="630" w:hanging="630"/>
        <w:jc w:val="both"/>
        <w:rPr>
          <w:rFonts w:ascii="Bookman Old Style" w:hAnsi="Bookman Old Style"/>
          <w:sz w:val="24"/>
          <w:szCs w:val="24"/>
        </w:rPr>
      </w:pPr>
      <w:r w:rsidRPr="0041774A">
        <w:rPr>
          <w:rFonts w:ascii="Bookman Old Style" w:hAnsi="Bookman Old Style"/>
          <w:sz w:val="24"/>
          <w:szCs w:val="24"/>
        </w:rPr>
        <w:t>Wewenang penyidik sebagaimana dimaksud pada ayat (1)</w:t>
      </w:r>
      <w:r w:rsidR="00287D73" w:rsidRPr="0041774A">
        <w:rPr>
          <w:rFonts w:ascii="Bookman Old Style" w:hAnsi="Bookman Old Style"/>
          <w:sz w:val="24"/>
          <w:szCs w:val="24"/>
        </w:rPr>
        <w:t xml:space="preserve"> :</w:t>
      </w:r>
    </w:p>
    <w:p w:rsidR="00287D73" w:rsidRPr="0041774A" w:rsidRDefault="00287D73"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menerima, mencari, mengumpulkan dan meneliti keterangan atau laporan berkenaan dengan tindak pidana</w:t>
      </w:r>
      <w:r w:rsidR="006B7AB0" w:rsidRPr="0041774A">
        <w:rPr>
          <w:rFonts w:ascii="Bookman Old Style" w:hAnsi="Bookman Old Style"/>
          <w:sz w:val="24"/>
          <w:szCs w:val="24"/>
        </w:rPr>
        <w:t xml:space="preserve"> pelayanan pemakaman dan pengabuan mayat,</w:t>
      </w:r>
      <w:r w:rsidR="0016487F" w:rsidRPr="0041774A">
        <w:rPr>
          <w:rFonts w:ascii="Bookman Old Style" w:hAnsi="Bookman Old Style"/>
          <w:sz w:val="24"/>
          <w:szCs w:val="24"/>
        </w:rPr>
        <w:t xml:space="preserve"> agar keterangan atau laporan tersebut menjadi lengkap dan jelas;</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meneliti, mencari dan mengumpulkan keterangan mengenai orang pribadi atau Badan tentang kebenaran perbuatan yang dilakukan sehubungan dengan tindak pidana;</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meminta keterangan dan bahan bukti dari orang pribadi atau</w:t>
      </w:r>
      <w:r w:rsidR="00024033" w:rsidRPr="0041774A">
        <w:rPr>
          <w:rFonts w:ascii="Bookman Old Style" w:hAnsi="Bookman Old Style"/>
          <w:sz w:val="24"/>
          <w:szCs w:val="24"/>
          <w:lang w:val="en-US"/>
        </w:rPr>
        <w:t xml:space="preserve"> </w:t>
      </w:r>
      <w:r w:rsidRPr="0041774A">
        <w:rPr>
          <w:rFonts w:ascii="Bookman Old Style" w:hAnsi="Bookman Old Style"/>
          <w:sz w:val="24"/>
          <w:szCs w:val="24"/>
        </w:rPr>
        <w:t>badan sehubungan dengan tindak pidana;</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memeriksa buku, catatan dan dokumen lain berkenaan dengan tindak pidana;</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melakukan penggeledahan untuk mendapatkan bahan bukti pembukuan, pencatatan dan dokumen lain, serta melakukan penyitaan terhadap bahan bukti tersebut;</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meminta bantuan tenaga ahli dalam rangka pelaksanaan tugas penyidikan tindak pidana;</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menyuruh berhenti dan/atau melarang seseorang meninggalkan ruangan atau tempat pada saat pemeriksaan sedang berlangsung dan memeriksa identitas orang, benda dan/atau dokumen yang dibawa;</w:t>
      </w:r>
    </w:p>
    <w:p w:rsidR="0016487F" w:rsidRPr="0041774A" w:rsidRDefault="0016487F"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 xml:space="preserve">memotret seseorang </w:t>
      </w:r>
      <w:r w:rsidR="0006695C" w:rsidRPr="0041774A">
        <w:rPr>
          <w:rFonts w:ascii="Bookman Old Style" w:hAnsi="Bookman Old Style"/>
          <w:sz w:val="24"/>
          <w:szCs w:val="24"/>
        </w:rPr>
        <w:t>yang berkaitan dengan tindak pidana;</w:t>
      </w:r>
    </w:p>
    <w:p w:rsidR="0006695C" w:rsidRPr="0041774A" w:rsidRDefault="0006695C"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memanggil orang untuk didengar keterangannya dan diperiksa sebagai tersangka atau saksi;</w:t>
      </w:r>
    </w:p>
    <w:p w:rsidR="0006695C" w:rsidRPr="0041774A" w:rsidRDefault="0006695C"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menghentikan penyidikan; dan</w:t>
      </w:r>
    </w:p>
    <w:p w:rsidR="0006695C" w:rsidRPr="00C747E6" w:rsidRDefault="0006695C" w:rsidP="00B4384B">
      <w:pPr>
        <w:pStyle w:val="ListParagraph"/>
        <w:numPr>
          <w:ilvl w:val="0"/>
          <w:numId w:val="10"/>
        </w:numPr>
        <w:spacing w:before="40" w:after="40" w:line="240" w:lineRule="auto"/>
        <w:ind w:left="990"/>
        <w:jc w:val="both"/>
        <w:rPr>
          <w:rFonts w:ascii="Bookman Old Style" w:hAnsi="Bookman Old Style"/>
          <w:sz w:val="24"/>
          <w:szCs w:val="24"/>
        </w:rPr>
      </w:pPr>
      <w:r w:rsidRPr="0041774A">
        <w:rPr>
          <w:rFonts w:ascii="Bookman Old Style" w:hAnsi="Bookman Old Style"/>
          <w:sz w:val="24"/>
          <w:szCs w:val="24"/>
        </w:rPr>
        <w:t>melakukan tindakan lain yang perlu untuk kelancaran penyidikan tindak pidana sesuai dengan ketentuan perundang-undangan.</w:t>
      </w:r>
    </w:p>
    <w:p w:rsidR="00C747E6" w:rsidRDefault="00C747E6" w:rsidP="00C747E6">
      <w:pPr>
        <w:spacing w:before="40" w:after="40" w:line="240" w:lineRule="auto"/>
        <w:jc w:val="both"/>
        <w:rPr>
          <w:rFonts w:ascii="Bookman Old Style" w:hAnsi="Bookman Old Style"/>
          <w:sz w:val="24"/>
          <w:szCs w:val="24"/>
          <w:lang w:val="en-US"/>
        </w:rPr>
      </w:pPr>
    </w:p>
    <w:p w:rsidR="00C747E6" w:rsidRPr="00C747E6" w:rsidRDefault="00C747E6" w:rsidP="00C747E6">
      <w:pPr>
        <w:spacing w:before="40" w:after="40" w:line="240" w:lineRule="auto"/>
        <w:jc w:val="both"/>
        <w:rPr>
          <w:rFonts w:ascii="Bookman Old Style" w:hAnsi="Bookman Old Style"/>
          <w:sz w:val="24"/>
          <w:szCs w:val="24"/>
          <w:lang w:val="en-US"/>
        </w:rPr>
      </w:pPr>
    </w:p>
    <w:p w:rsidR="00287D73" w:rsidRPr="0041774A" w:rsidRDefault="00287D73" w:rsidP="00B4384B">
      <w:pPr>
        <w:pStyle w:val="ListParagraph"/>
        <w:numPr>
          <w:ilvl w:val="0"/>
          <w:numId w:val="9"/>
        </w:numPr>
        <w:spacing w:before="40" w:after="40" w:line="240" w:lineRule="auto"/>
        <w:ind w:left="450" w:hanging="450"/>
        <w:jc w:val="both"/>
        <w:rPr>
          <w:rFonts w:ascii="Bookman Old Style" w:hAnsi="Bookman Old Style"/>
          <w:sz w:val="24"/>
          <w:szCs w:val="24"/>
        </w:rPr>
      </w:pPr>
      <w:r w:rsidRPr="0041774A">
        <w:rPr>
          <w:rFonts w:ascii="Bookman Old Style" w:hAnsi="Bookman Old Style"/>
          <w:sz w:val="24"/>
          <w:szCs w:val="24"/>
        </w:rPr>
        <w:lastRenderedPageBreak/>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D239E1" w:rsidRPr="0041774A" w:rsidRDefault="00D239E1" w:rsidP="00B4384B">
      <w:pPr>
        <w:spacing w:after="0" w:line="240" w:lineRule="auto"/>
        <w:rPr>
          <w:rFonts w:ascii="Bookman Old Style" w:hAnsi="Bookman Old Style"/>
          <w:color w:val="FF0000"/>
          <w:sz w:val="24"/>
          <w:szCs w:val="24"/>
          <w:lang w:val="en-US"/>
        </w:rPr>
      </w:pPr>
    </w:p>
    <w:p w:rsidR="00F058A8" w:rsidRPr="0041774A" w:rsidRDefault="00F058A8"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 xml:space="preserve">BAB </w:t>
      </w:r>
      <w:r w:rsidR="007E2A86" w:rsidRPr="0041774A">
        <w:rPr>
          <w:rFonts w:ascii="Bookman Old Style" w:hAnsi="Bookman Old Style"/>
          <w:sz w:val="24"/>
          <w:szCs w:val="24"/>
          <w:lang w:val="en-US"/>
        </w:rPr>
        <w:t>I</w:t>
      </w:r>
      <w:r w:rsidRPr="0041774A">
        <w:rPr>
          <w:rFonts w:ascii="Bookman Old Style" w:hAnsi="Bookman Old Style"/>
          <w:sz w:val="24"/>
          <w:szCs w:val="24"/>
          <w:lang w:val="en-US"/>
        </w:rPr>
        <w:t>X</w:t>
      </w:r>
    </w:p>
    <w:p w:rsidR="007E2A86" w:rsidRPr="0041774A" w:rsidRDefault="007E2A86"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KETENTUAN PERALIHAN</w:t>
      </w:r>
    </w:p>
    <w:p w:rsidR="00DC1A17" w:rsidRPr="0041774A" w:rsidRDefault="00DC1A17" w:rsidP="00B4384B">
      <w:pPr>
        <w:spacing w:after="0" w:line="240" w:lineRule="auto"/>
        <w:jc w:val="center"/>
        <w:rPr>
          <w:rFonts w:ascii="Bookman Old Style" w:hAnsi="Bookman Old Style"/>
          <w:sz w:val="24"/>
          <w:szCs w:val="24"/>
          <w:lang w:val="en-US"/>
        </w:rPr>
      </w:pPr>
    </w:p>
    <w:p w:rsidR="00263E81" w:rsidRPr="0041774A" w:rsidRDefault="00263E81" w:rsidP="00B4384B">
      <w:pPr>
        <w:spacing w:after="0" w:line="240" w:lineRule="auto"/>
        <w:jc w:val="center"/>
        <w:rPr>
          <w:rFonts w:ascii="Bookman Old Style" w:hAnsi="Bookman Old Style"/>
          <w:sz w:val="24"/>
          <w:szCs w:val="24"/>
          <w:lang w:val="en-US"/>
        </w:rPr>
      </w:pPr>
      <w:r w:rsidRPr="0041774A">
        <w:rPr>
          <w:rFonts w:ascii="Bookman Old Style" w:hAnsi="Bookman Old Style"/>
          <w:sz w:val="24"/>
          <w:szCs w:val="24"/>
          <w:lang w:val="en-US"/>
        </w:rPr>
        <w:t xml:space="preserve">Pasal </w:t>
      </w:r>
      <w:r w:rsidR="00AA1839" w:rsidRPr="0041774A">
        <w:rPr>
          <w:rFonts w:ascii="Bookman Old Style" w:hAnsi="Bookman Old Style"/>
          <w:sz w:val="24"/>
          <w:szCs w:val="24"/>
          <w:lang w:val="en-US"/>
        </w:rPr>
        <w:t>25</w:t>
      </w:r>
    </w:p>
    <w:p w:rsidR="00F058A8" w:rsidRPr="0041774A" w:rsidRDefault="00F058A8" w:rsidP="00B4384B">
      <w:pPr>
        <w:spacing w:after="0" w:line="240" w:lineRule="auto"/>
        <w:jc w:val="center"/>
        <w:rPr>
          <w:rFonts w:ascii="Bookman Old Style" w:hAnsi="Bookman Old Style"/>
          <w:sz w:val="24"/>
          <w:szCs w:val="24"/>
          <w:lang w:val="en-US"/>
        </w:rPr>
      </w:pPr>
    </w:p>
    <w:p w:rsidR="00263E81" w:rsidRPr="0041774A" w:rsidRDefault="00B4384B" w:rsidP="0041774A">
      <w:pPr>
        <w:spacing w:before="60" w:after="60" w:line="240" w:lineRule="auto"/>
        <w:jc w:val="both"/>
        <w:rPr>
          <w:rFonts w:ascii="Bookman Old Style" w:hAnsi="Bookman Old Style"/>
          <w:sz w:val="24"/>
          <w:szCs w:val="24"/>
          <w:lang w:val="en-US"/>
        </w:rPr>
      </w:pPr>
      <w:r>
        <w:rPr>
          <w:rFonts w:ascii="Bookman Old Style" w:hAnsi="Bookman Old Style"/>
          <w:sz w:val="24"/>
          <w:szCs w:val="24"/>
          <w:lang w:val="en-US"/>
        </w:rPr>
        <w:t xml:space="preserve">Pada saat </w:t>
      </w:r>
      <w:r w:rsidR="00590B56" w:rsidRPr="0041774A">
        <w:rPr>
          <w:rFonts w:ascii="Bookman Old Style" w:hAnsi="Bookman Old Style"/>
          <w:sz w:val="24"/>
          <w:szCs w:val="24"/>
          <w:lang w:val="en-US"/>
        </w:rPr>
        <w:t>Peraturan Daerah ini</w:t>
      </w:r>
      <w:r>
        <w:rPr>
          <w:rFonts w:ascii="Bookman Old Style" w:hAnsi="Bookman Old Style"/>
          <w:sz w:val="24"/>
          <w:szCs w:val="24"/>
          <w:lang w:val="en-US"/>
        </w:rPr>
        <w:t xml:space="preserve"> mulai berlaku</w:t>
      </w:r>
      <w:r w:rsidR="00590B56" w:rsidRPr="0041774A">
        <w:rPr>
          <w:rFonts w:ascii="Bookman Old Style" w:hAnsi="Bookman Old Style"/>
          <w:sz w:val="24"/>
          <w:szCs w:val="24"/>
          <w:lang w:val="en-US"/>
        </w:rPr>
        <w:t>, maka</w:t>
      </w:r>
      <w:r w:rsidR="00CD0638" w:rsidRPr="0041774A">
        <w:rPr>
          <w:rFonts w:ascii="Bookman Old Style" w:hAnsi="Bookman Old Style"/>
          <w:sz w:val="24"/>
          <w:szCs w:val="24"/>
          <w:lang w:val="en-US"/>
        </w:rPr>
        <w:t xml:space="preserve"> </w:t>
      </w:r>
      <w:r w:rsidR="00590B56" w:rsidRPr="0041774A">
        <w:rPr>
          <w:rFonts w:ascii="Bookman Old Style" w:hAnsi="Bookman Old Style"/>
          <w:sz w:val="24"/>
          <w:szCs w:val="24"/>
          <w:lang w:val="en-US"/>
        </w:rPr>
        <w:t>i</w:t>
      </w:r>
      <w:r w:rsidR="00263E81" w:rsidRPr="0041774A">
        <w:rPr>
          <w:rFonts w:ascii="Bookman Old Style" w:hAnsi="Bookman Old Style"/>
          <w:sz w:val="24"/>
          <w:szCs w:val="24"/>
          <w:lang w:val="en-US"/>
        </w:rPr>
        <w:t xml:space="preserve">zin yang </w:t>
      </w:r>
      <w:r w:rsidR="00590B56" w:rsidRPr="0041774A">
        <w:rPr>
          <w:rFonts w:ascii="Bookman Old Style" w:hAnsi="Bookman Old Style"/>
          <w:sz w:val="24"/>
          <w:szCs w:val="24"/>
          <w:lang w:val="en-US"/>
        </w:rPr>
        <w:t>telah</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diterbitkan</w:t>
      </w:r>
      <w:r w:rsidR="0041774A" w:rsidRPr="0041774A">
        <w:rPr>
          <w:rFonts w:ascii="Bookman Old Style" w:hAnsi="Bookman Old Style"/>
          <w:sz w:val="24"/>
          <w:szCs w:val="24"/>
          <w:lang w:val="en-US"/>
        </w:rPr>
        <w:t xml:space="preserve"> </w:t>
      </w:r>
      <w:r w:rsidR="00590B56" w:rsidRPr="0041774A">
        <w:rPr>
          <w:rFonts w:ascii="Bookman Old Style" w:hAnsi="Bookman Old Style"/>
          <w:sz w:val="24"/>
          <w:szCs w:val="24"/>
          <w:lang w:val="en-US"/>
        </w:rPr>
        <w:t>dinyatakan</w:t>
      </w:r>
      <w:r w:rsidR="00CD0638" w:rsidRPr="0041774A">
        <w:rPr>
          <w:rFonts w:ascii="Bookman Old Style" w:hAnsi="Bookman Old Style"/>
          <w:sz w:val="24"/>
          <w:szCs w:val="24"/>
          <w:lang w:val="en-US"/>
        </w:rPr>
        <w:t xml:space="preserve"> </w:t>
      </w:r>
      <w:r w:rsidR="004A08AF" w:rsidRPr="0041774A">
        <w:rPr>
          <w:rFonts w:ascii="Bookman Old Style" w:hAnsi="Bookman Old Style"/>
          <w:sz w:val="24"/>
          <w:szCs w:val="24"/>
          <w:lang w:val="en-US"/>
        </w:rPr>
        <w:t>masih</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tetap</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berlaku</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sampai</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habis</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masa</w:t>
      </w:r>
      <w:r w:rsidR="00CD0638" w:rsidRPr="0041774A">
        <w:rPr>
          <w:rFonts w:ascii="Bookman Old Style" w:hAnsi="Bookman Old Style"/>
          <w:sz w:val="24"/>
          <w:szCs w:val="24"/>
          <w:lang w:val="en-US"/>
        </w:rPr>
        <w:t xml:space="preserve"> </w:t>
      </w:r>
      <w:r w:rsidR="00263E81" w:rsidRPr="0041774A">
        <w:rPr>
          <w:rFonts w:ascii="Bookman Old Style" w:hAnsi="Bookman Old Style"/>
          <w:sz w:val="24"/>
          <w:szCs w:val="24"/>
          <w:lang w:val="en-US"/>
        </w:rPr>
        <w:t>berlakunya.</w:t>
      </w:r>
    </w:p>
    <w:p w:rsidR="00B54AFD" w:rsidRPr="0041774A" w:rsidRDefault="00B54AFD" w:rsidP="002A06DC">
      <w:pPr>
        <w:spacing w:after="0" w:line="240" w:lineRule="auto"/>
        <w:rPr>
          <w:rFonts w:ascii="Bookman Old Style" w:hAnsi="Bookman Old Style"/>
          <w:sz w:val="24"/>
          <w:szCs w:val="24"/>
          <w:lang w:val="en-US"/>
        </w:rPr>
      </w:pPr>
    </w:p>
    <w:p w:rsidR="0006695C" w:rsidRPr="0041774A" w:rsidRDefault="0006695C"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BAB X</w:t>
      </w:r>
    </w:p>
    <w:p w:rsidR="0006695C" w:rsidRPr="0041774A" w:rsidRDefault="005A7D9C" w:rsidP="002A06DC">
      <w:pPr>
        <w:spacing w:after="0" w:line="240" w:lineRule="auto"/>
        <w:jc w:val="center"/>
        <w:rPr>
          <w:rFonts w:ascii="Bookman Old Style" w:hAnsi="Bookman Old Style"/>
          <w:sz w:val="24"/>
          <w:szCs w:val="24"/>
        </w:rPr>
      </w:pPr>
      <w:r w:rsidRPr="0041774A">
        <w:rPr>
          <w:rFonts w:ascii="Bookman Old Style" w:hAnsi="Bookman Old Style"/>
          <w:sz w:val="24"/>
          <w:szCs w:val="24"/>
        </w:rPr>
        <w:t xml:space="preserve">KETENTUAN </w:t>
      </w:r>
      <w:r w:rsidR="0006695C" w:rsidRPr="0041774A">
        <w:rPr>
          <w:rFonts w:ascii="Bookman Old Style" w:hAnsi="Bookman Old Style"/>
          <w:sz w:val="24"/>
          <w:szCs w:val="24"/>
        </w:rPr>
        <w:t>PENUTUP</w:t>
      </w:r>
    </w:p>
    <w:p w:rsidR="00B954D7" w:rsidRPr="0041774A" w:rsidRDefault="00B954D7" w:rsidP="002A06DC">
      <w:pPr>
        <w:spacing w:after="0" w:line="240" w:lineRule="auto"/>
        <w:jc w:val="center"/>
        <w:rPr>
          <w:rFonts w:ascii="Bookman Old Style" w:hAnsi="Bookman Old Style"/>
          <w:sz w:val="24"/>
          <w:szCs w:val="24"/>
          <w:lang w:val="en-US"/>
        </w:rPr>
      </w:pPr>
    </w:p>
    <w:p w:rsidR="00BE250C" w:rsidRPr="0041774A" w:rsidRDefault="0006695C" w:rsidP="002A06DC">
      <w:pPr>
        <w:spacing w:after="0" w:line="240" w:lineRule="auto"/>
        <w:jc w:val="center"/>
        <w:rPr>
          <w:rFonts w:ascii="Bookman Old Style" w:hAnsi="Bookman Old Style"/>
          <w:sz w:val="24"/>
          <w:szCs w:val="24"/>
          <w:lang w:val="en-US"/>
        </w:rPr>
      </w:pPr>
      <w:r w:rsidRPr="0041774A">
        <w:rPr>
          <w:rFonts w:ascii="Bookman Old Style" w:hAnsi="Bookman Old Style"/>
          <w:sz w:val="24"/>
          <w:szCs w:val="24"/>
        </w:rPr>
        <w:t>Pasal 2</w:t>
      </w:r>
      <w:r w:rsidR="00AA1839" w:rsidRPr="0041774A">
        <w:rPr>
          <w:rFonts w:ascii="Bookman Old Style" w:hAnsi="Bookman Old Style"/>
          <w:sz w:val="24"/>
          <w:szCs w:val="24"/>
          <w:lang w:val="en-US"/>
        </w:rPr>
        <w:t>6</w:t>
      </w:r>
    </w:p>
    <w:p w:rsidR="007D47D7" w:rsidRPr="0041774A" w:rsidRDefault="007D47D7" w:rsidP="002A06DC">
      <w:pPr>
        <w:spacing w:after="0" w:line="240" w:lineRule="auto"/>
        <w:jc w:val="center"/>
        <w:rPr>
          <w:rFonts w:ascii="Bookman Old Style" w:hAnsi="Bookman Old Style"/>
          <w:sz w:val="24"/>
          <w:szCs w:val="24"/>
          <w:lang w:val="en-US"/>
        </w:rPr>
      </w:pPr>
    </w:p>
    <w:p w:rsidR="0006695C" w:rsidRPr="0041774A" w:rsidRDefault="00CB78FC" w:rsidP="0041774A">
      <w:pPr>
        <w:spacing w:before="60" w:after="60" w:line="240" w:lineRule="auto"/>
        <w:jc w:val="both"/>
        <w:rPr>
          <w:rFonts w:ascii="Bookman Old Style" w:hAnsi="Bookman Old Style"/>
          <w:sz w:val="24"/>
          <w:szCs w:val="24"/>
        </w:rPr>
      </w:pPr>
      <w:r w:rsidRPr="0041774A">
        <w:rPr>
          <w:rFonts w:ascii="Bookman Old Style" w:hAnsi="Bookman Old Style"/>
          <w:sz w:val="24"/>
          <w:szCs w:val="24"/>
          <w:lang w:val="en-US"/>
        </w:rPr>
        <w:t xml:space="preserve">Pada saat </w:t>
      </w:r>
      <w:r w:rsidR="0006695C" w:rsidRPr="0041774A">
        <w:rPr>
          <w:rFonts w:ascii="Bookman Old Style" w:hAnsi="Bookman Old Style"/>
          <w:sz w:val="24"/>
          <w:szCs w:val="24"/>
        </w:rPr>
        <w:t>Peraturan Daerah ini</w:t>
      </w:r>
      <w:r w:rsidRPr="0041774A">
        <w:rPr>
          <w:rFonts w:ascii="Bookman Old Style" w:hAnsi="Bookman Old Style"/>
          <w:sz w:val="24"/>
          <w:szCs w:val="24"/>
          <w:lang w:val="en-US"/>
        </w:rPr>
        <w:t xml:space="preserve"> mulai berlaku</w:t>
      </w:r>
      <w:r w:rsidR="0006695C" w:rsidRPr="0041774A">
        <w:rPr>
          <w:rFonts w:ascii="Bookman Old Style" w:hAnsi="Bookman Old Style"/>
          <w:sz w:val="24"/>
          <w:szCs w:val="24"/>
        </w:rPr>
        <w:t xml:space="preserve">, maka Peraturan Daerah Kabupaten </w:t>
      </w:r>
      <w:r w:rsidRPr="0041774A">
        <w:rPr>
          <w:rFonts w:ascii="Bookman Old Style" w:hAnsi="Bookman Old Style"/>
          <w:sz w:val="24"/>
          <w:szCs w:val="24"/>
          <w:lang w:val="en-US"/>
        </w:rPr>
        <w:t xml:space="preserve">Daerah Tingkat </w:t>
      </w:r>
      <w:r w:rsidR="0006695C" w:rsidRPr="0041774A">
        <w:rPr>
          <w:rFonts w:ascii="Bookman Old Style" w:hAnsi="Bookman Old Style"/>
          <w:sz w:val="24"/>
          <w:szCs w:val="24"/>
        </w:rPr>
        <w:t xml:space="preserve">II Temanggung Nomor 13 Tahun 1994 tentang Tempat Pemakaman </w:t>
      </w:r>
      <w:r w:rsidR="007D47D7" w:rsidRPr="0041774A">
        <w:rPr>
          <w:rFonts w:ascii="Bookman Old Style" w:hAnsi="Bookman Old Style"/>
          <w:sz w:val="24"/>
          <w:szCs w:val="24"/>
          <w:lang w:val="en-US"/>
        </w:rPr>
        <w:t>(Lembaran Daerah Kabupaten Daerah Tingkat II Temanggung</w:t>
      </w:r>
      <w:r w:rsidR="00C62BCE" w:rsidRPr="0041774A">
        <w:rPr>
          <w:rFonts w:ascii="Bookman Old Style" w:hAnsi="Bookman Old Style"/>
          <w:sz w:val="24"/>
          <w:szCs w:val="24"/>
          <w:lang w:val="en-US"/>
        </w:rPr>
        <w:t xml:space="preserve"> </w:t>
      </w:r>
      <w:r w:rsidR="007D47D7" w:rsidRPr="0041774A">
        <w:rPr>
          <w:rFonts w:ascii="Bookman Old Style" w:hAnsi="Bookman Old Style"/>
          <w:sz w:val="24"/>
          <w:szCs w:val="24"/>
          <w:lang w:val="en-US"/>
        </w:rPr>
        <w:t>Tahun 1995 Nomo</w:t>
      </w:r>
      <w:r w:rsidR="00DC1A17" w:rsidRPr="0041774A">
        <w:rPr>
          <w:rFonts w:ascii="Bookman Old Style" w:hAnsi="Bookman Old Style"/>
          <w:sz w:val="24"/>
          <w:szCs w:val="24"/>
          <w:lang w:val="en-US"/>
        </w:rPr>
        <w:t>r 1)</w:t>
      </w:r>
      <w:r w:rsidR="00C62BCE" w:rsidRPr="0041774A">
        <w:rPr>
          <w:rFonts w:ascii="Bookman Old Style" w:hAnsi="Bookman Old Style"/>
          <w:sz w:val="24"/>
          <w:szCs w:val="24"/>
          <w:lang w:val="en-US"/>
        </w:rPr>
        <w:t xml:space="preserve"> </w:t>
      </w:r>
      <w:r w:rsidRPr="0041774A">
        <w:rPr>
          <w:rFonts w:ascii="Bookman Old Style" w:hAnsi="Bookman Old Style"/>
          <w:sz w:val="24"/>
          <w:szCs w:val="24"/>
          <w:lang w:val="en-US"/>
        </w:rPr>
        <w:t xml:space="preserve">dicabut dan </w:t>
      </w:r>
      <w:r w:rsidR="0006695C" w:rsidRPr="0041774A">
        <w:rPr>
          <w:rFonts w:ascii="Bookman Old Style" w:hAnsi="Bookman Old Style"/>
          <w:sz w:val="24"/>
          <w:szCs w:val="24"/>
        </w:rPr>
        <w:t xml:space="preserve">dinyatakan </w:t>
      </w:r>
      <w:r w:rsidR="007D47D7" w:rsidRPr="0041774A">
        <w:rPr>
          <w:rFonts w:ascii="Bookman Old Style" w:hAnsi="Bookman Old Style"/>
          <w:sz w:val="24"/>
          <w:szCs w:val="24"/>
        </w:rPr>
        <w:t>tidak berlaku</w:t>
      </w:r>
      <w:r w:rsidR="00BE250C" w:rsidRPr="0041774A">
        <w:rPr>
          <w:rFonts w:ascii="Bookman Old Style" w:hAnsi="Bookman Old Style"/>
          <w:sz w:val="24"/>
          <w:szCs w:val="24"/>
        </w:rPr>
        <w:t>.</w:t>
      </w:r>
    </w:p>
    <w:p w:rsidR="00C25532" w:rsidRPr="0041774A" w:rsidRDefault="00C25532" w:rsidP="00B4384B">
      <w:pPr>
        <w:spacing w:after="0" w:line="240" w:lineRule="auto"/>
        <w:rPr>
          <w:rFonts w:ascii="Bookman Old Style" w:hAnsi="Bookman Old Style"/>
          <w:sz w:val="24"/>
          <w:szCs w:val="24"/>
          <w:lang w:val="en-US"/>
        </w:rPr>
      </w:pPr>
    </w:p>
    <w:p w:rsidR="00BE250C" w:rsidRPr="0041774A" w:rsidRDefault="00BE250C" w:rsidP="00B4384B">
      <w:pPr>
        <w:spacing w:after="0" w:line="240" w:lineRule="auto"/>
        <w:jc w:val="center"/>
        <w:rPr>
          <w:rFonts w:ascii="Bookman Old Style" w:hAnsi="Bookman Old Style"/>
          <w:sz w:val="24"/>
          <w:szCs w:val="24"/>
        </w:rPr>
      </w:pPr>
      <w:r w:rsidRPr="0041774A">
        <w:rPr>
          <w:rFonts w:ascii="Bookman Old Style" w:hAnsi="Bookman Old Style"/>
          <w:sz w:val="24"/>
          <w:szCs w:val="24"/>
        </w:rPr>
        <w:t>Pasal 2</w:t>
      </w:r>
      <w:r w:rsidR="00AA1839" w:rsidRPr="0041774A">
        <w:rPr>
          <w:rFonts w:ascii="Bookman Old Style" w:hAnsi="Bookman Old Style"/>
          <w:sz w:val="24"/>
          <w:szCs w:val="24"/>
          <w:lang w:val="en-US"/>
        </w:rPr>
        <w:t>7</w:t>
      </w:r>
    </w:p>
    <w:p w:rsidR="00BE250C" w:rsidRPr="0041774A" w:rsidRDefault="00BE250C" w:rsidP="00B4384B">
      <w:pPr>
        <w:spacing w:after="0" w:line="240" w:lineRule="auto"/>
        <w:jc w:val="both"/>
        <w:rPr>
          <w:rFonts w:ascii="Bookman Old Style" w:hAnsi="Bookman Old Style"/>
          <w:sz w:val="24"/>
          <w:szCs w:val="24"/>
        </w:rPr>
      </w:pPr>
    </w:p>
    <w:p w:rsidR="00BE250C" w:rsidRPr="0041774A" w:rsidRDefault="00BE250C" w:rsidP="00B4384B">
      <w:pPr>
        <w:spacing w:after="0" w:line="240" w:lineRule="auto"/>
        <w:jc w:val="both"/>
        <w:rPr>
          <w:rFonts w:ascii="Bookman Old Style" w:hAnsi="Bookman Old Style"/>
          <w:sz w:val="24"/>
          <w:szCs w:val="24"/>
          <w:lang w:val="en-US"/>
        </w:rPr>
      </w:pPr>
      <w:r w:rsidRPr="0041774A">
        <w:rPr>
          <w:rFonts w:ascii="Bookman Old Style" w:hAnsi="Bookman Old Style"/>
          <w:sz w:val="24"/>
          <w:szCs w:val="24"/>
        </w:rPr>
        <w:t xml:space="preserve">Peraturan Daerah ini mulai berlaku pada </w:t>
      </w:r>
      <w:r w:rsidR="004D2EE5">
        <w:rPr>
          <w:rFonts w:ascii="Bookman Old Style" w:hAnsi="Bookman Old Style"/>
          <w:sz w:val="24"/>
          <w:szCs w:val="24"/>
          <w:lang w:val="en-US"/>
        </w:rPr>
        <w:t xml:space="preserve">tanggal </w:t>
      </w:r>
      <w:r w:rsidRPr="0041774A">
        <w:rPr>
          <w:rFonts w:ascii="Bookman Old Style" w:hAnsi="Bookman Old Style"/>
          <w:sz w:val="24"/>
          <w:szCs w:val="24"/>
        </w:rPr>
        <w:t>diundangkan</w:t>
      </w:r>
      <w:r w:rsidR="00CD30C4" w:rsidRPr="0041774A">
        <w:rPr>
          <w:rFonts w:ascii="Bookman Old Style" w:hAnsi="Bookman Old Style"/>
          <w:sz w:val="24"/>
          <w:szCs w:val="24"/>
        </w:rPr>
        <w:t>.</w:t>
      </w:r>
    </w:p>
    <w:p w:rsidR="00D239E1" w:rsidRPr="0041774A" w:rsidRDefault="00D239E1" w:rsidP="00B4384B">
      <w:pPr>
        <w:spacing w:after="0" w:line="240" w:lineRule="auto"/>
        <w:jc w:val="both"/>
        <w:rPr>
          <w:rFonts w:ascii="Bookman Old Style" w:hAnsi="Bookman Old Style"/>
          <w:sz w:val="24"/>
          <w:szCs w:val="24"/>
          <w:lang w:val="en-US"/>
        </w:rPr>
      </w:pPr>
    </w:p>
    <w:p w:rsidR="00BE250C" w:rsidRPr="0041774A" w:rsidRDefault="00BE250C" w:rsidP="0041774A">
      <w:pPr>
        <w:spacing w:before="60" w:after="60" w:line="240" w:lineRule="auto"/>
        <w:jc w:val="both"/>
        <w:rPr>
          <w:rFonts w:ascii="Bookman Old Style" w:hAnsi="Bookman Old Style"/>
          <w:sz w:val="24"/>
          <w:szCs w:val="24"/>
        </w:rPr>
      </w:pPr>
      <w:r w:rsidRPr="0041774A">
        <w:rPr>
          <w:rFonts w:ascii="Bookman Old Style" w:hAnsi="Bookman Old Style"/>
          <w:sz w:val="24"/>
          <w:szCs w:val="24"/>
        </w:rPr>
        <w:t>Agar setiap orang mengetahuinya, memerintahkan pengundangan Peraturan Daerah ini dengan penempatannya dalam Lembaran Daerah Kabupaten Temanggung.</w:t>
      </w:r>
    </w:p>
    <w:p w:rsidR="00BE250C" w:rsidRPr="0041774A" w:rsidRDefault="00BE250C" w:rsidP="0041774A">
      <w:pPr>
        <w:spacing w:before="60" w:after="60" w:line="240" w:lineRule="auto"/>
        <w:jc w:val="both"/>
        <w:rPr>
          <w:rFonts w:ascii="Bookman Old Style" w:hAnsi="Bookman Old Style"/>
          <w:sz w:val="24"/>
          <w:szCs w:val="24"/>
        </w:rPr>
      </w:pPr>
    </w:p>
    <w:tbl>
      <w:tblPr>
        <w:tblStyle w:val="TableGri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0"/>
      </w:tblGrid>
      <w:tr w:rsidR="00BE250C" w:rsidRPr="0041774A" w:rsidTr="00BE250C">
        <w:tc>
          <w:tcPr>
            <w:tcW w:w="4268" w:type="dxa"/>
          </w:tcPr>
          <w:p w:rsidR="00BE250C" w:rsidRPr="0041774A" w:rsidRDefault="00BE250C" w:rsidP="00B4384B">
            <w:pPr>
              <w:rPr>
                <w:rFonts w:ascii="Bookman Old Style" w:hAnsi="Bookman Old Style"/>
                <w:sz w:val="24"/>
                <w:szCs w:val="24"/>
              </w:rPr>
            </w:pPr>
            <w:r w:rsidRPr="0041774A">
              <w:rPr>
                <w:rFonts w:ascii="Bookman Old Style" w:hAnsi="Bookman Old Style"/>
                <w:sz w:val="24"/>
                <w:szCs w:val="24"/>
              </w:rPr>
              <w:t>Ditetapkan di Temanggung</w:t>
            </w:r>
          </w:p>
          <w:p w:rsidR="00BE250C" w:rsidRPr="00D0433D" w:rsidRDefault="00BE250C" w:rsidP="00B4384B">
            <w:pPr>
              <w:rPr>
                <w:rFonts w:ascii="Bookman Old Style" w:hAnsi="Bookman Old Style"/>
                <w:sz w:val="24"/>
                <w:szCs w:val="24"/>
                <w:lang w:val="en-US"/>
              </w:rPr>
            </w:pPr>
            <w:r w:rsidRPr="0041774A">
              <w:rPr>
                <w:rFonts w:ascii="Bookman Old Style" w:hAnsi="Bookman Old Style"/>
                <w:sz w:val="24"/>
                <w:szCs w:val="24"/>
              </w:rPr>
              <w:t xml:space="preserve">pada tanggal </w:t>
            </w:r>
            <w:r w:rsidR="00D0433D">
              <w:rPr>
                <w:rFonts w:ascii="Bookman Old Style" w:hAnsi="Bookman Old Style"/>
                <w:sz w:val="24"/>
                <w:szCs w:val="24"/>
                <w:lang w:val="en-US"/>
              </w:rPr>
              <w:t>15 Februari 2013</w:t>
            </w:r>
          </w:p>
        </w:tc>
      </w:tr>
      <w:tr w:rsidR="00BE250C" w:rsidRPr="0041774A" w:rsidTr="00BE250C">
        <w:tc>
          <w:tcPr>
            <w:tcW w:w="4268" w:type="dxa"/>
          </w:tcPr>
          <w:p w:rsidR="00BE250C" w:rsidRPr="0041774A" w:rsidRDefault="00BE250C" w:rsidP="00B4384B">
            <w:pPr>
              <w:jc w:val="center"/>
              <w:rPr>
                <w:rFonts w:ascii="Bookman Old Style" w:hAnsi="Bookman Old Style"/>
                <w:sz w:val="24"/>
                <w:szCs w:val="24"/>
              </w:rPr>
            </w:pPr>
          </w:p>
          <w:p w:rsidR="00BE250C" w:rsidRPr="0041774A" w:rsidRDefault="00BE250C" w:rsidP="00B4384B">
            <w:pPr>
              <w:jc w:val="center"/>
              <w:rPr>
                <w:rFonts w:ascii="Bookman Old Style" w:hAnsi="Bookman Old Style"/>
                <w:sz w:val="24"/>
                <w:szCs w:val="24"/>
                <w:lang w:val="en-US"/>
              </w:rPr>
            </w:pPr>
            <w:r w:rsidRPr="0041774A">
              <w:rPr>
                <w:rFonts w:ascii="Bookman Old Style" w:hAnsi="Bookman Old Style"/>
                <w:sz w:val="24"/>
                <w:szCs w:val="24"/>
              </w:rPr>
              <w:t>BUPATI TEMANGGUNG</w:t>
            </w:r>
            <w:r w:rsidR="00B54AFD" w:rsidRPr="0041774A">
              <w:rPr>
                <w:rFonts w:ascii="Bookman Old Style" w:hAnsi="Bookman Old Style"/>
                <w:sz w:val="24"/>
                <w:szCs w:val="24"/>
                <w:lang w:val="en-US"/>
              </w:rPr>
              <w:t>,</w:t>
            </w:r>
          </w:p>
          <w:p w:rsidR="00BE250C" w:rsidRPr="0041774A" w:rsidRDefault="00BE250C" w:rsidP="00B4384B">
            <w:pPr>
              <w:jc w:val="center"/>
              <w:rPr>
                <w:rFonts w:ascii="Bookman Old Style" w:hAnsi="Bookman Old Style"/>
                <w:sz w:val="24"/>
                <w:szCs w:val="24"/>
                <w:lang w:val="en-US"/>
              </w:rPr>
            </w:pPr>
          </w:p>
          <w:p w:rsidR="000051D3" w:rsidRDefault="000051D3" w:rsidP="00B4384B">
            <w:pPr>
              <w:jc w:val="center"/>
              <w:rPr>
                <w:rFonts w:ascii="Bookman Old Style" w:hAnsi="Bookman Old Style"/>
                <w:sz w:val="24"/>
                <w:szCs w:val="24"/>
                <w:lang w:val="en-US"/>
              </w:rPr>
            </w:pPr>
          </w:p>
          <w:p w:rsidR="00D0433D" w:rsidRPr="0041774A" w:rsidRDefault="00D0433D" w:rsidP="00B4384B">
            <w:pPr>
              <w:jc w:val="center"/>
              <w:rPr>
                <w:rFonts w:ascii="Bookman Old Style" w:hAnsi="Bookman Old Style"/>
                <w:sz w:val="24"/>
                <w:szCs w:val="24"/>
                <w:lang w:val="en-US"/>
              </w:rPr>
            </w:pPr>
          </w:p>
          <w:p w:rsidR="007D47D7" w:rsidRPr="0041774A" w:rsidRDefault="007D47D7" w:rsidP="00B4384B">
            <w:pPr>
              <w:rPr>
                <w:rFonts w:ascii="Bookman Old Style" w:hAnsi="Bookman Old Style"/>
                <w:sz w:val="24"/>
                <w:szCs w:val="24"/>
                <w:lang w:val="en-US"/>
              </w:rPr>
            </w:pPr>
          </w:p>
          <w:p w:rsidR="00BE250C" w:rsidRPr="0041774A" w:rsidRDefault="00BE250C" w:rsidP="00B4384B">
            <w:pPr>
              <w:jc w:val="center"/>
              <w:rPr>
                <w:rFonts w:ascii="Bookman Old Style" w:hAnsi="Bookman Old Style"/>
                <w:sz w:val="24"/>
                <w:szCs w:val="24"/>
              </w:rPr>
            </w:pPr>
            <w:r w:rsidRPr="0041774A">
              <w:rPr>
                <w:rFonts w:ascii="Bookman Old Style" w:hAnsi="Bookman Old Style"/>
                <w:sz w:val="24"/>
                <w:szCs w:val="24"/>
              </w:rPr>
              <w:t>HASYIM AFANDI</w:t>
            </w:r>
          </w:p>
        </w:tc>
      </w:tr>
    </w:tbl>
    <w:p w:rsidR="000051D3" w:rsidRPr="0041774A" w:rsidRDefault="000051D3" w:rsidP="00B4384B">
      <w:pPr>
        <w:spacing w:after="0" w:line="240" w:lineRule="auto"/>
        <w:jc w:val="both"/>
        <w:rPr>
          <w:rFonts w:ascii="Bookman Old Style" w:hAnsi="Bookman Old Style"/>
          <w:sz w:val="24"/>
          <w:szCs w:val="24"/>
          <w:lang w:val="en-US"/>
        </w:rPr>
      </w:pPr>
    </w:p>
    <w:p w:rsidR="00BE250C" w:rsidRPr="0041774A" w:rsidRDefault="00BE250C" w:rsidP="00B4384B">
      <w:pPr>
        <w:spacing w:after="0" w:line="240" w:lineRule="auto"/>
        <w:jc w:val="both"/>
        <w:rPr>
          <w:rFonts w:ascii="Bookman Old Style" w:hAnsi="Bookman Old Style"/>
          <w:sz w:val="24"/>
          <w:szCs w:val="24"/>
        </w:rPr>
      </w:pPr>
      <w:r w:rsidRPr="0041774A">
        <w:rPr>
          <w:rFonts w:ascii="Bookman Old Style" w:hAnsi="Bookman Old Style"/>
          <w:sz w:val="24"/>
          <w:szCs w:val="24"/>
        </w:rPr>
        <w:t>Diundangkan di Temanggung</w:t>
      </w:r>
    </w:p>
    <w:p w:rsidR="00BE250C" w:rsidRPr="00D0433D" w:rsidRDefault="00BE250C" w:rsidP="00B4384B">
      <w:pPr>
        <w:spacing w:after="0" w:line="240" w:lineRule="auto"/>
        <w:jc w:val="both"/>
        <w:rPr>
          <w:rFonts w:ascii="Bookman Old Style" w:hAnsi="Bookman Old Style"/>
          <w:sz w:val="24"/>
          <w:szCs w:val="24"/>
          <w:lang w:val="en-US"/>
        </w:rPr>
      </w:pPr>
      <w:r w:rsidRPr="0041774A">
        <w:rPr>
          <w:rFonts w:ascii="Bookman Old Style" w:hAnsi="Bookman Old Style"/>
          <w:sz w:val="24"/>
          <w:szCs w:val="24"/>
        </w:rPr>
        <w:t xml:space="preserve">pada tanggal </w:t>
      </w:r>
      <w:r w:rsidR="00D0433D">
        <w:rPr>
          <w:rFonts w:ascii="Bookman Old Style" w:hAnsi="Bookman Old Style"/>
          <w:sz w:val="24"/>
          <w:szCs w:val="24"/>
          <w:lang w:val="en-US"/>
        </w:rPr>
        <w:t>15 Februari 2013</w:t>
      </w:r>
    </w:p>
    <w:p w:rsidR="00590B56" w:rsidRPr="0041774A" w:rsidRDefault="00590B56" w:rsidP="00B4384B">
      <w:pPr>
        <w:spacing w:after="0" w:line="240" w:lineRule="auto"/>
        <w:jc w:val="both"/>
        <w:rPr>
          <w:rFonts w:ascii="Bookman Old Style" w:hAnsi="Bookman Old Style"/>
          <w:sz w:val="24"/>
          <w:szCs w:val="24"/>
          <w:lang w:val="en-US"/>
        </w:rPr>
      </w:pPr>
    </w:p>
    <w:tbl>
      <w:tblPr>
        <w:tblStyle w:val="TableGrid"/>
        <w:tblW w:w="0" w:type="auto"/>
        <w:tblLook w:val="04A0"/>
      </w:tblPr>
      <w:tblGrid>
        <w:gridCol w:w="4158"/>
      </w:tblGrid>
      <w:tr w:rsidR="003D48A9" w:rsidRPr="0041774A" w:rsidTr="004A08AF">
        <w:trPr>
          <w:trHeight w:val="476"/>
        </w:trPr>
        <w:tc>
          <w:tcPr>
            <w:tcW w:w="4158" w:type="dxa"/>
            <w:tcBorders>
              <w:top w:val="nil"/>
              <w:left w:val="nil"/>
              <w:bottom w:val="nil"/>
              <w:right w:val="nil"/>
            </w:tcBorders>
          </w:tcPr>
          <w:p w:rsidR="004A08AF" w:rsidRPr="0041774A" w:rsidRDefault="003D48A9" w:rsidP="00B4384B">
            <w:pPr>
              <w:jc w:val="center"/>
              <w:rPr>
                <w:rFonts w:ascii="Bookman Old Style" w:hAnsi="Bookman Old Style"/>
                <w:sz w:val="24"/>
                <w:szCs w:val="24"/>
                <w:lang w:val="en-US"/>
              </w:rPr>
            </w:pPr>
            <w:r w:rsidRPr="0041774A">
              <w:rPr>
                <w:rFonts w:ascii="Bookman Old Style" w:hAnsi="Bookman Old Style"/>
                <w:sz w:val="24"/>
                <w:szCs w:val="24"/>
              </w:rPr>
              <w:t>SEKRETARIS DAERAH</w:t>
            </w:r>
          </w:p>
          <w:p w:rsidR="003D48A9" w:rsidRPr="00CF7A76" w:rsidRDefault="003D48A9" w:rsidP="00B4384B">
            <w:pPr>
              <w:jc w:val="center"/>
              <w:rPr>
                <w:rFonts w:ascii="Bookman Old Style" w:hAnsi="Bookman Old Style"/>
                <w:sz w:val="24"/>
                <w:szCs w:val="24"/>
                <w:lang w:val="en-US"/>
              </w:rPr>
            </w:pPr>
            <w:r w:rsidRPr="0041774A">
              <w:rPr>
                <w:rFonts w:ascii="Bookman Old Style" w:hAnsi="Bookman Old Style"/>
                <w:sz w:val="24"/>
                <w:szCs w:val="24"/>
              </w:rPr>
              <w:t>KABUPATEN TEMANGGUNG</w:t>
            </w:r>
            <w:r w:rsidR="00CF7A76">
              <w:rPr>
                <w:rFonts w:ascii="Bookman Old Style" w:hAnsi="Bookman Old Style"/>
                <w:sz w:val="24"/>
                <w:szCs w:val="24"/>
                <w:lang w:val="en-US"/>
              </w:rPr>
              <w:t>,</w:t>
            </w:r>
          </w:p>
        </w:tc>
      </w:tr>
      <w:tr w:rsidR="003D48A9" w:rsidRPr="0041774A" w:rsidTr="00F056B1">
        <w:trPr>
          <w:trHeight w:val="1485"/>
        </w:trPr>
        <w:tc>
          <w:tcPr>
            <w:tcW w:w="4158" w:type="dxa"/>
            <w:tcBorders>
              <w:top w:val="nil"/>
              <w:left w:val="nil"/>
              <w:bottom w:val="nil"/>
              <w:right w:val="nil"/>
            </w:tcBorders>
          </w:tcPr>
          <w:p w:rsidR="00F47CC4" w:rsidRPr="0041774A" w:rsidRDefault="00F47CC4" w:rsidP="00CF7A76">
            <w:pPr>
              <w:jc w:val="both"/>
              <w:rPr>
                <w:rFonts w:ascii="Bookman Old Style" w:hAnsi="Bookman Old Style"/>
                <w:sz w:val="24"/>
                <w:szCs w:val="24"/>
                <w:lang w:val="en-US"/>
              </w:rPr>
            </w:pPr>
          </w:p>
        </w:tc>
      </w:tr>
      <w:tr w:rsidR="003D48A9" w:rsidRPr="0041774A" w:rsidTr="004A08AF">
        <w:trPr>
          <w:trHeight w:val="232"/>
        </w:trPr>
        <w:tc>
          <w:tcPr>
            <w:tcW w:w="4158" w:type="dxa"/>
            <w:tcBorders>
              <w:top w:val="nil"/>
              <w:left w:val="nil"/>
              <w:bottom w:val="nil"/>
              <w:right w:val="nil"/>
            </w:tcBorders>
          </w:tcPr>
          <w:p w:rsidR="003D48A9" w:rsidRPr="0041774A" w:rsidRDefault="00F056B1" w:rsidP="0041774A">
            <w:pPr>
              <w:spacing w:before="60" w:after="60"/>
              <w:rPr>
                <w:rFonts w:ascii="Bookman Old Style" w:hAnsi="Bookman Old Style"/>
                <w:sz w:val="24"/>
                <w:szCs w:val="24"/>
              </w:rPr>
            </w:pPr>
            <w:r w:rsidRPr="0041774A">
              <w:rPr>
                <w:rFonts w:ascii="Bookman Old Style" w:hAnsi="Bookman Old Style"/>
                <w:sz w:val="24"/>
                <w:szCs w:val="24"/>
                <w:lang w:val="en-US"/>
              </w:rPr>
              <w:t xml:space="preserve">    </w:t>
            </w:r>
            <w:r w:rsidR="00B54AFD" w:rsidRPr="0041774A">
              <w:rPr>
                <w:rFonts w:ascii="Bookman Old Style" w:hAnsi="Bookman Old Style"/>
                <w:sz w:val="24"/>
                <w:szCs w:val="24"/>
                <w:lang w:val="en-US"/>
              </w:rPr>
              <w:t xml:space="preserve">  </w:t>
            </w:r>
            <w:r w:rsidR="003D48A9" w:rsidRPr="0041774A">
              <w:rPr>
                <w:rFonts w:ascii="Bookman Old Style" w:hAnsi="Bookman Old Style"/>
                <w:sz w:val="24"/>
                <w:szCs w:val="24"/>
              </w:rPr>
              <w:t>BAMBANG AROCHMAN</w:t>
            </w:r>
          </w:p>
        </w:tc>
      </w:tr>
      <w:tr w:rsidR="003D48A9" w:rsidRPr="0041774A" w:rsidTr="004A08AF">
        <w:trPr>
          <w:trHeight w:val="243"/>
        </w:trPr>
        <w:tc>
          <w:tcPr>
            <w:tcW w:w="4158" w:type="dxa"/>
            <w:tcBorders>
              <w:top w:val="nil"/>
              <w:left w:val="nil"/>
              <w:bottom w:val="nil"/>
              <w:right w:val="nil"/>
            </w:tcBorders>
          </w:tcPr>
          <w:p w:rsidR="003D48A9" w:rsidRPr="0041774A" w:rsidRDefault="003D48A9" w:rsidP="0041774A">
            <w:pPr>
              <w:spacing w:before="60" w:after="60"/>
              <w:rPr>
                <w:rFonts w:ascii="Bookman Old Style" w:hAnsi="Bookman Old Style"/>
                <w:sz w:val="24"/>
                <w:szCs w:val="24"/>
              </w:rPr>
            </w:pPr>
          </w:p>
        </w:tc>
      </w:tr>
    </w:tbl>
    <w:p w:rsidR="003D48A9" w:rsidRPr="00C747E6" w:rsidRDefault="003D48A9" w:rsidP="0041774A">
      <w:pPr>
        <w:spacing w:before="60" w:after="60" w:line="240" w:lineRule="auto"/>
        <w:jc w:val="both"/>
        <w:rPr>
          <w:rFonts w:ascii="Bookman Old Style" w:hAnsi="Bookman Old Style"/>
          <w:sz w:val="24"/>
          <w:szCs w:val="24"/>
          <w:lang w:val="en-US"/>
        </w:rPr>
      </w:pPr>
      <w:r w:rsidRPr="0041774A">
        <w:rPr>
          <w:rFonts w:ascii="Bookman Old Style" w:hAnsi="Bookman Old Style"/>
          <w:sz w:val="24"/>
          <w:szCs w:val="24"/>
        </w:rPr>
        <w:t>LEMBARAN DAERAH KABUPATEN TEMANGGUNG</w:t>
      </w:r>
      <w:r w:rsidR="00D12D37" w:rsidRPr="0041774A">
        <w:rPr>
          <w:rFonts w:ascii="Bookman Old Style" w:hAnsi="Bookman Old Style"/>
          <w:sz w:val="24"/>
          <w:szCs w:val="24"/>
          <w:lang w:val="en-US"/>
        </w:rPr>
        <w:t xml:space="preserve"> </w:t>
      </w:r>
      <w:r w:rsidRPr="0041774A">
        <w:rPr>
          <w:rFonts w:ascii="Bookman Old Style" w:hAnsi="Bookman Old Style"/>
          <w:sz w:val="24"/>
          <w:szCs w:val="24"/>
        </w:rPr>
        <w:t>TAHUN</w:t>
      </w:r>
      <w:r w:rsidR="00590B56" w:rsidRPr="0041774A">
        <w:rPr>
          <w:rFonts w:ascii="Bookman Old Style" w:hAnsi="Bookman Old Style"/>
          <w:sz w:val="24"/>
          <w:szCs w:val="24"/>
          <w:lang w:val="en-US"/>
        </w:rPr>
        <w:t xml:space="preserve"> 2013 </w:t>
      </w:r>
      <w:r w:rsidR="007D47D7" w:rsidRPr="0041774A">
        <w:rPr>
          <w:rFonts w:ascii="Bookman Old Style" w:hAnsi="Bookman Old Style"/>
          <w:sz w:val="24"/>
          <w:szCs w:val="24"/>
        </w:rPr>
        <w:t xml:space="preserve">NOMOR </w:t>
      </w:r>
      <w:r w:rsidR="00C747E6">
        <w:rPr>
          <w:rFonts w:ascii="Bookman Old Style" w:hAnsi="Bookman Old Style"/>
          <w:sz w:val="24"/>
          <w:szCs w:val="24"/>
          <w:lang w:val="en-US"/>
        </w:rPr>
        <w:t>6</w:t>
      </w:r>
    </w:p>
    <w:p w:rsidR="00590B56" w:rsidRPr="0041774A" w:rsidRDefault="00590B56" w:rsidP="0041774A">
      <w:pPr>
        <w:pStyle w:val="BodyText"/>
        <w:spacing w:before="60" w:after="60"/>
        <w:jc w:val="center"/>
        <w:rPr>
          <w:rFonts w:ascii="Bookman Old Style" w:hAnsi="Bookman Old Style" w:cs="Arial"/>
          <w:bCs/>
          <w:sz w:val="24"/>
          <w:szCs w:val="24"/>
        </w:rPr>
      </w:pPr>
    </w:p>
    <w:p w:rsidR="007D47D7" w:rsidRPr="0041774A" w:rsidRDefault="007D47D7" w:rsidP="0041774A">
      <w:pPr>
        <w:pStyle w:val="BodyText"/>
        <w:spacing w:before="60" w:after="60"/>
        <w:jc w:val="center"/>
        <w:rPr>
          <w:rFonts w:ascii="Bookman Old Style" w:hAnsi="Bookman Old Style" w:cs="Arial"/>
          <w:bCs/>
          <w:sz w:val="24"/>
          <w:szCs w:val="24"/>
        </w:rPr>
      </w:pPr>
      <w:r w:rsidRPr="0041774A">
        <w:rPr>
          <w:rFonts w:ascii="Bookman Old Style" w:hAnsi="Bookman Old Style" w:cs="Arial"/>
          <w:bCs/>
          <w:sz w:val="24"/>
          <w:szCs w:val="24"/>
          <w:lang w:val="id-ID"/>
        </w:rPr>
        <w:lastRenderedPageBreak/>
        <w:t>PENJELASAN</w:t>
      </w:r>
    </w:p>
    <w:p w:rsidR="007D47D7" w:rsidRPr="0041774A" w:rsidRDefault="007D47D7" w:rsidP="0041774A">
      <w:pPr>
        <w:pStyle w:val="BodyText"/>
        <w:spacing w:before="60" w:after="60"/>
        <w:jc w:val="center"/>
        <w:rPr>
          <w:rFonts w:ascii="Bookman Old Style" w:hAnsi="Bookman Old Style" w:cs="Arial"/>
          <w:bCs/>
          <w:sz w:val="24"/>
          <w:szCs w:val="24"/>
        </w:rPr>
      </w:pPr>
      <w:r w:rsidRPr="0041774A">
        <w:rPr>
          <w:rFonts w:ascii="Bookman Old Style" w:hAnsi="Bookman Old Style" w:cs="Arial"/>
          <w:bCs/>
          <w:sz w:val="24"/>
          <w:szCs w:val="24"/>
          <w:lang w:val="id-ID"/>
        </w:rPr>
        <w:t>ATAS</w:t>
      </w:r>
    </w:p>
    <w:p w:rsidR="007D47D7" w:rsidRPr="0041774A" w:rsidRDefault="007D47D7" w:rsidP="0041774A">
      <w:pPr>
        <w:pStyle w:val="BodyText"/>
        <w:spacing w:before="60" w:after="60"/>
        <w:jc w:val="center"/>
        <w:rPr>
          <w:rFonts w:ascii="Bookman Old Style" w:hAnsi="Bookman Old Style" w:cs="Arial"/>
          <w:bCs/>
          <w:sz w:val="24"/>
          <w:szCs w:val="24"/>
        </w:rPr>
      </w:pPr>
      <w:r w:rsidRPr="0041774A">
        <w:rPr>
          <w:rFonts w:ascii="Bookman Old Style" w:hAnsi="Bookman Old Style" w:cs="Arial"/>
          <w:bCs/>
          <w:sz w:val="24"/>
          <w:szCs w:val="24"/>
          <w:lang w:val="id-ID"/>
        </w:rPr>
        <w:t>PERATURAN DAERAH KABUPATEN TEMANGGUNG</w:t>
      </w:r>
    </w:p>
    <w:p w:rsidR="007D47D7" w:rsidRPr="0041774A" w:rsidRDefault="007D47D7" w:rsidP="0041774A">
      <w:pPr>
        <w:pStyle w:val="BodyText"/>
        <w:spacing w:before="60" w:after="60"/>
        <w:jc w:val="center"/>
        <w:rPr>
          <w:rFonts w:ascii="Bookman Old Style" w:hAnsi="Bookman Old Style" w:cs="Arial"/>
          <w:bCs/>
          <w:sz w:val="24"/>
          <w:szCs w:val="24"/>
        </w:rPr>
      </w:pPr>
      <w:r w:rsidRPr="0041774A">
        <w:rPr>
          <w:rFonts w:ascii="Bookman Old Style" w:hAnsi="Bookman Old Style" w:cs="Arial"/>
          <w:bCs/>
          <w:sz w:val="24"/>
          <w:szCs w:val="24"/>
          <w:lang w:val="id-ID"/>
        </w:rPr>
        <w:t xml:space="preserve">NOMOR </w:t>
      </w:r>
      <w:r w:rsidR="00CF7A76">
        <w:rPr>
          <w:rFonts w:ascii="Bookman Old Style" w:hAnsi="Bookman Old Style" w:cs="Arial"/>
          <w:bCs/>
          <w:sz w:val="24"/>
          <w:szCs w:val="24"/>
        </w:rPr>
        <w:t>4</w:t>
      </w:r>
      <w:r w:rsidR="00F056B1" w:rsidRPr="0041774A">
        <w:rPr>
          <w:rFonts w:ascii="Bookman Old Style" w:hAnsi="Bookman Old Style" w:cs="Arial"/>
          <w:bCs/>
          <w:sz w:val="24"/>
          <w:szCs w:val="24"/>
        </w:rPr>
        <w:t xml:space="preserve"> </w:t>
      </w:r>
      <w:r w:rsidRPr="0041774A">
        <w:rPr>
          <w:rFonts w:ascii="Bookman Old Style" w:hAnsi="Bookman Old Style" w:cs="Arial"/>
          <w:bCs/>
          <w:sz w:val="24"/>
          <w:szCs w:val="24"/>
          <w:lang w:val="id-ID"/>
        </w:rPr>
        <w:t>TAHUN</w:t>
      </w:r>
      <w:r w:rsidR="00F47CC4" w:rsidRPr="0041774A">
        <w:rPr>
          <w:rFonts w:ascii="Bookman Old Style" w:hAnsi="Bookman Old Style" w:cs="Arial"/>
          <w:bCs/>
          <w:sz w:val="24"/>
          <w:szCs w:val="24"/>
        </w:rPr>
        <w:t xml:space="preserve"> 2013</w:t>
      </w:r>
    </w:p>
    <w:p w:rsidR="007D47D7" w:rsidRPr="0041774A" w:rsidRDefault="007D47D7" w:rsidP="0041774A">
      <w:pPr>
        <w:pStyle w:val="BodyText"/>
        <w:spacing w:before="60" w:after="60"/>
        <w:jc w:val="center"/>
        <w:rPr>
          <w:rFonts w:ascii="Bookman Old Style" w:hAnsi="Bookman Old Style" w:cs="Arial"/>
          <w:bCs/>
          <w:sz w:val="24"/>
          <w:szCs w:val="24"/>
        </w:rPr>
      </w:pPr>
      <w:r w:rsidRPr="0041774A">
        <w:rPr>
          <w:rFonts w:ascii="Bookman Old Style" w:hAnsi="Bookman Old Style" w:cs="Arial"/>
          <w:bCs/>
          <w:sz w:val="24"/>
          <w:szCs w:val="24"/>
          <w:lang w:val="id-ID"/>
        </w:rPr>
        <w:t>TENTANG</w:t>
      </w:r>
    </w:p>
    <w:p w:rsidR="007D47D7" w:rsidRPr="0041774A" w:rsidRDefault="007D47D7" w:rsidP="0041774A">
      <w:pPr>
        <w:pStyle w:val="BodyText"/>
        <w:spacing w:before="60" w:after="60"/>
        <w:jc w:val="center"/>
        <w:rPr>
          <w:rFonts w:ascii="Bookman Old Style" w:hAnsi="Bookman Old Style" w:cs="Arial"/>
          <w:b/>
          <w:bCs/>
          <w:sz w:val="24"/>
          <w:szCs w:val="24"/>
        </w:rPr>
      </w:pPr>
      <w:r w:rsidRPr="0041774A">
        <w:rPr>
          <w:rFonts w:ascii="Bookman Old Style" w:hAnsi="Bookman Old Style" w:cs="Arial"/>
          <w:sz w:val="24"/>
          <w:szCs w:val="24"/>
        </w:rPr>
        <w:t>PENYELENGGARAAN PEMAKAMAN DAN PENGABUAN MAYAT</w:t>
      </w:r>
    </w:p>
    <w:p w:rsidR="007D47D7" w:rsidRPr="0041774A" w:rsidRDefault="007D47D7" w:rsidP="0041774A">
      <w:pPr>
        <w:pStyle w:val="BodyText"/>
        <w:spacing w:before="60" w:after="60"/>
        <w:jc w:val="center"/>
        <w:rPr>
          <w:rFonts w:ascii="Bookman Old Style" w:hAnsi="Bookman Old Style" w:cs="Arial"/>
          <w:b/>
          <w:bCs/>
          <w:sz w:val="24"/>
          <w:szCs w:val="24"/>
        </w:rPr>
      </w:pPr>
    </w:p>
    <w:p w:rsidR="007D47D7" w:rsidRPr="0041774A" w:rsidRDefault="007D47D7" w:rsidP="0041774A">
      <w:pPr>
        <w:pStyle w:val="BodyText"/>
        <w:numPr>
          <w:ilvl w:val="0"/>
          <w:numId w:val="11"/>
        </w:numPr>
        <w:tabs>
          <w:tab w:val="left" w:pos="369"/>
        </w:tabs>
        <w:spacing w:before="60" w:after="60"/>
        <w:ind w:left="369" w:hanging="369"/>
        <w:rPr>
          <w:rFonts w:ascii="Bookman Old Style" w:hAnsi="Bookman Old Style" w:cs="Arial"/>
          <w:sz w:val="24"/>
          <w:szCs w:val="24"/>
          <w:lang w:val="id-ID"/>
        </w:rPr>
      </w:pPr>
      <w:r w:rsidRPr="0041774A">
        <w:rPr>
          <w:rFonts w:ascii="Bookman Old Style" w:hAnsi="Bookman Old Style" w:cs="Arial"/>
          <w:sz w:val="24"/>
          <w:szCs w:val="24"/>
          <w:lang w:val="id-ID"/>
        </w:rPr>
        <w:t>UMUM</w:t>
      </w:r>
    </w:p>
    <w:p w:rsidR="00590B56" w:rsidRPr="0041774A" w:rsidRDefault="00590B56" w:rsidP="0041774A">
      <w:pPr>
        <w:tabs>
          <w:tab w:val="left" w:pos="8937"/>
        </w:tabs>
        <w:spacing w:before="60" w:after="60" w:line="240" w:lineRule="auto"/>
        <w:ind w:left="360"/>
        <w:jc w:val="both"/>
        <w:rPr>
          <w:rFonts w:ascii="Bookman Old Style" w:hAnsi="Bookman Old Style"/>
          <w:sz w:val="24"/>
          <w:szCs w:val="24"/>
          <w:lang w:val="en-US"/>
        </w:rPr>
      </w:pPr>
      <w:r w:rsidRPr="0041774A">
        <w:rPr>
          <w:rFonts w:ascii="Bookman Old Style" w:hAnsi="Bookman Old Style"/>
          <w:sz w:val="24"/>
          <w:szCs w:val="24"/>
        </w:rPr>
        <w:t>Bahwa berdasarkan Undang-Undang Nomor 25 Tahun 2009 tentang Pelayanan Publik serta melihat perkembangan di masyarakat 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dalam</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upaya</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Pemerintah Daerah Kabupaten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Temanggung</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untuk</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menata</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menertibkan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pemakaman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dan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pengabuan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mayat</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maka</w:t>
      </w:r>
      <w:r w:rsidR="00CD0638" w:rsidRPr="0041774A">
        <w:rPr>
          <w:rFonts w:ascii="Bookman Old Style" w:hAnsi="Bookman Old Style"/>
          <w:sz w:val="24"/>
          <w:szCs w:val="24"/>
          <w:lang w:val="en-US"/>
        </w:rPr>
        <w:t xml:space="preserve"> </w:t>
      </w:r>
      <w:r w:rsidRPr="0041774A">
        <w:rPr>
          <w:rFonts w:ascii="Bookman Old Style" w:hAnsi="Bookman Old Style"/>
          <w:sz w:val="24"/>
          <w:szCs w:val="24"/>
        </w:rPr>
        <w:t>Peraturan Daerah Kabupaten Daerah Tingkat II Temanggung Nomor 13 Tahun 1994 tentang T</w:t>
      </w:r>
      <w:r w:rsidR="007C1BED" w:rsidRPr="0041774A">
        <w:rPr>
          <w:rFonts w:ascii="Bookman Old Style" w:hAnsi="Bookman Old Style"/>
          <w:sz w:val="24"/>
          <w:szCs w:val="24"/>
        </w:rPr>
        <w:t>empat Pemakaman perlu diganti</w:t>
      </w:r>
      <w:r w:rsidR="007C1BED" w:rsidRPr="0041774A">
        <w:rPr>
          <w:rFonts w:ascii="Bookman Old Style" w:hAnsi="Bookman Old Style"/>
          <w:sz w:val="24"/>
          <w:szCs w:val="24"/>
          <w:lang w:val="en-US"/>
        </w:rPr>
        <w:t>.</w:t>
      </w:r>
    </w:p>
    <w:p w:rsidR="00DC1A17" w:rsidRPr="0041774A" w:rsidRDefault="00DC1A17" w:rsidP="0041774A">
      <w:pPr>
        <w:tabs>
          <w:tab w:val="left" w:pos="8937"/>
        </w:tabs>
        <w:spacing w:before="60" w:after="60" w:line="240" w:lineRule="auto"/>
        <w:ind w:left="360"/>
        <w:jc w:val="both"/>
        <w:rPr>
          <w:rFonts w:ascii="Bookman Old Style" w:hAnsi="Bookman Old Style"/>
          <w:sz w:val="24"/>
          <w:szCs w:val="24"/>
          <w:lang w:val="en-US"/>
        </w:rPr>
      </w:pPr>
    </w:p>
    <w:p w:rsidR="00590B56" w:rsidRPr="0041774A" w:rsidRDefault="007C1BED" w:rsidP="0041774A">
      <w:pPr>
        <w:spacing w:before="60" w:after="60" w:line="240" w:lineRule="auto"/>
        <w:ind w:left="360"/>
        <w:jc w:val="both"/>
        <w:rPr>
          <w:rFonts w:ascii="Bookman Old Style" w:hAnsi="Bookman Old Style"/>
          <w:sz w:val="24"/>
          <w:szCs w:val="24"/>
          <w:lang w:val="en-US"/>
        </w:rPr>
      </w:pPr>
      <w:r w:rsidRPr="0041774A">
        <w:rPr>
          <w:rFonts w:ascii="Bookman Old Style" w:hAnsi="Bookman Old Style"/>
          <w:sz w:val="24"/>
          <w:szCs w:val="24"/>
          <w:lang w:val="en-US"/>
        </w:rPr>
        <w:t>B</w:t>
      </w:r>
      <w:r w:rsidR="00590B56" w:rsidRPr="0041774A">
        <w:rPr>
          <w:rFonts w:ascii="Bookman Old Style" w:hAnsi="Bookman Old Style"/>
          <w:sz w:val="24"/>
          <w:szCs w:val="24"/>
        </w:rPr>
        <w:t>ahwa berdasarkan pertimbangan</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sebagaimana</w:t>
      </w:r>
      <w:r w:rsidR="00CD0638" w:rsidRPr="0041774A">
        <w:rPr>
          <w:rFonts w:ascii="Bookman Old Style" w:hAnsi="Bookman Old Style"/>
          <w:sz w:val="24"/>
          <w:szCs w:val="24"/>
          <w:lang w:val="en-US"/>
        </w:rPr>
        <w:t xml:space="preserve"> </w:t>
      </w:r>
      <w:r w:rsidRPr="0041774A">
        <w:rPr>
          <w:rFonts w:ascii="Bookman Old Style" w:hAnsi="Bookman Old Style"/>
          <w:sz w:val="24"/>
          <w:szCs w:val="24"/>
          <w:lang w:val="en-US"/>
        </w:rPr>
        <w:t>tersebut di atas</w:t>
      </w:r>
      <w:r w:rsidR="00590B56" w:rsidRPr="0041774A">
        <w:rPr>
          <w:rFonts w:ascii="Bookman Old Style" w:hAnsi="Bookman Old Style"/>
          <w:sz w:val="24"/>
          <w:szCs w:val="24"/>
        </w:rPr>
        <w:t xml:space="preserve"> perlu menetapkan Peraturan Daerah tentang Penyelenggaraan Pe</w:t>
      </w:r>
      <w:r w:rsidRPr="0041774A">
        <w:rPr>
          <w:rFonts w:ascii="Bookman Old Style" w:hAnsi="Bookman Old Style"/>
          <w:sz w:val="24"/>
          <w:szCs w:val="24"/>
        </w:rPr>
        <w:t>makaman dan Pengabuan Mayat</w:t>
      </w:r>
      <w:r w:rsidRPr="0041774A">
        <w:rPr>
          <w:rFonts w:ascii="Bookman Old Style" w:hAnsi="Bookman Old Style"/>
          <w:sz w:val="24"/>
          <w:szCs w:val="24"/>
          <w:lang w:val="en-US"/>
        </w:rPr>
        <w:t>.</w:t>
      </w:r>
    </w:p>
    <w:p w:rsidR="00DC1A17" w:rsidRPr="0041774A" w:rsidRDefault="00DC1A17" w:rsidP="0041774A">
      <w:pPr>
        <w:pStyle w:val="BodyText3"/>
        <w:spacing w:before="60" w:after="60" w:line="240" w:lineRule="auto"/>
        <w:ind w:left="709" w:hanging="340"/>
        <w:rPr>
          <w:rFonts w:ascii="Bookman Old Style" w:hAnsi="Bookman Old Style" w:cs="Arial"/>
          <w:sz w:val="24"/>
          <w:szCs w:val="24"/>
        </w:rPr>
      </w:pPr>
    </w:p>
    <w:p w:rsidR="007D47D7" w:rsidRPr="0041774A" w:rsidRDefault="007D47D7" w:rsidP="0041774A">
      <w:pPr>
        <w:pStyle w:val="BodyText3"/>
        <w:numPr>
          <w:ilvl w:val="0"/>
          <w:numId w:val="11"/>
        </w:numPr>
        <w:tabs>
          <w:tab w:val="clear" w:pos="1080"/>
          <w:tab w:val="num" w:pos="360"/>
        </w:tabs>
        <w:spacing w:before="60" w:after="60" w:line="240" w:lineRule="auto"/>
        <w:ind w:left="720"/>
        <w:rPr>
          <w:rFonts w:ascii="Bookman Old Style" w:hAnsi="Bookman Old Style" w:cs="Arial"/>
          <w:sz w:val="24"/>
          <w:szCs w:val="24"/>
          <w:lang w:val="id-ID"/>
        </w:rPr>
      </w:pPr>
      <w:r w:rsidRPr="0041774A">
        <w:rPr>
          <w:rFonts w:ascii="Bookman Old Style" w:hAnsi="Bookman Old Style" w:cs="Arial"/>
          <w:sz w:val="24"/>
          <w:szCs w:val="24"/>
          <w:lang w:val="id-ID"/>
        </w:rPr>
        <w:t>PASAL DEMI PASAL</w:t>
      </w:r>
    </w:p>
    <w:p w:rsidR="007D47D7" w:rsidRPr="0041774A" w:rsidRDefault="007D47D7" w:rsidP="0041774A">
      <w:pPr>
        <w:pStyle w:val="BodyText"/>
        <w:spacing w:before="60" w:after="60"/>
        <w:ind w:left="1080" w:hanging="340"/>
        <w:rPr>
          <w:rFonts w:ascii="Bookman Old Style" w:hAnsi="Bookman Old Style" w:cs="Arial"/>
          <w:sz w:val="24"/>
          <w:szCs w:val="24"/>
          <w:lang w:val="id-ID"/>
        </w:rPr>
      </w:pP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1 </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3</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4</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5</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Pasal</w:t>
      </w:r>
      <w:r w:rsidRPr="0041774A">
        <w:rPr>
          <w:rFonts w:ascii="Bookman Old Style" w:hAnsi="Bookman Old Style" w:cs="Arial"/>
          <w:sz w:val="24"/>
          <w:szCs w:val="24"/>
        </w:rPr>
        <w:t xml:space="preserve"> 6</w:t>
      </w:r>
    </w:p>
    <w:p w:rsidR="00F47CC4" w:rsidRPr="00CF7A76" w:rsidRDefault="007D47D7" w:rsidP="00CF7A76">
      <w:pPr>
        <w:pStyle w:val="BodyText"/>
        <w:spacing w:before="60" w:after="60"/>
        <w:ind w:left="720"/>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7</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8</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 xml:space="preserve">9 </w:t>
      </w:r>
    </w:p>
    <w:p w:rsidR="00E276C7" w:rsidRPr="0041774A" w:rsidRDefault="007D47D7" w:rsidP="00CF7A76">
      <w:pPr>
        <w:pStyle w:val="BodyText"/>
        <w:spacing w:before="60" w:after="60"/>
        <w:ind w:left="720"/>
        <w:rPr>
          <w:rFonts w:ascii="Bookman Old Style" w:hAnsi="Bookman Old Style" w:cs="Arial"/>
          <w:sz w:val="24"/>
          <w:szCs w:val="24"/>
        </w:rPr>
      </w:pPr>
      <w:r w:rsidRPr="0041774A">
        <w:rPr>
          <w:rFonts w:ascii="Bookman Old Style" w:hAnsi="Bookman Old Style" w:cs="Arial"/>
          <w:sz w:val="24"/>
          <w:szCs w:val="24"/>
        </w:rPr>
        <w:t>Cukup</w:t>
      </w:r>
      <w:r w:rsidR="00C62BCE" w:rsidRPr="0041774A">
        <w:rPr>
          <w:rFonts w:ascii="Bookman Old Style" w:hAnsi="Bookman Old Style" w:cs="Arial"/>
          <w:sz w:val="24"/>
          <w:szCs w:val="24"/>
        </w:rPr>
        <w:t xml:space="preserve"> </w:t>
      </w:r>
      <w:r w:rsidRPr="0041774A">
        <w:rPr>
          <w:rFonts w:ascii="Bookman Old Style" w:hAnsi="Bookman Old Style" w:cs="Arial"/>
          <w:sz w:val="24"/>
          <w:szCs w:val="24"/>
        </w:rPr>
        <w:t>jelas</w:t>
      </w:r>
    </w:p>
    <w:p w:rsidR="006E6AE9" w:rsidRPr="0041774A" w:rsidRDefault="007D47D7" w:rsidP="0041774A">
      <w:pPr>
        <w:pStyle w:val="BodyText"/>
        <w:spacing w:before="60" w:after="60"/>
        <w:ind w:firstLine="360"/>
        <w:rPr>
          <w:rFonts w:ascii="Bookman Old Style" w:hAnsi="Bookman Old Style" w:cs="Arial"/>
          <w:sz w:val="24"/>
          <w:szCs w:val="24"/>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0</w:t>
      </w:r>
    </w:p>
    <w:p w:rsidR="00C25532" w:rsidRPr="0041774A" w:rsidRDefault="007D47D7" w:rsidP="00CF7A76">
      <w:pPr>
        <w:pStyle w:val="BodyText"/>
        <w:spacing w:before="60" w:after="60"/>
        <w:ind w:firstLine="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B2E85" w:rsidRPr="0041774A" w:rsidRDefault="007D47D7" w:rsidP="0041774A">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1</w:t>
      </w:r>
    </w:p>
    <w:p w:rsidR="00C25532" w:rsidRPr="0041774A" w:rsidRDefault="007B2E85" w:rsidP="00CF7A76">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rPr>
        <w:t xml:space="preserve">    </w:t>
      </w:r>
      <w:r w:rsidR="007D47D7" w:rsidRPr="0041774A">
        <w:rPr>
          <w:rFonts w:ascii="Bookman Old Style" w:hAnsi="Bookman Old Style" w:cs="Arial"/>
          <w:sz w:val="24"/>
          <w:szCs w:val="24"/>
        </w:rPr>
        <w:t>C</w:t>
      </w:r>
      <w:r w:rsidR="007D47D7"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2</w:t>
      </w:r>
    </w:p>
    <w:p w:rsidR="00F47CC4" w:rsidRPr="0041774A"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lang w:val="id-ID"/>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3</w:t>
      </w:r>
    </w:p>
    <w:p w:rsidR="00F47CC4" w:rsidRPr="0041774A"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40"/>
        <w:rPr>
          <w:rFonts w:ascii="Bookman Old Style" w:hAnsi="Bookman Old Style" w:cs="Arial"/>
          <w:sz w:val="24"/>
          <w:szCs w:val="24"/>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4</w:t>
      </w:r>
    </w:p>
    <w:p w:rsidR="00F47CC4" w:rsidRPr="0041774A"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Cukup</w:t>
      </w:r>
      <w:r w:rsidR="00C62BCE" w:rsidRPr="0041774A">
        <w:rPr>
          <w:rFonts w:ascii="Bookman Old Style" w:hAnsi="Bookman Old Style" w:cs="Arial"/>
          <w:sz w:val="24"/>
          <w:szCs w:val="24"/>
        </w:rPr>
        <w:t xml:space="preserve"> </w:t>
      </w:r>
      <w:r w:rsidRPr="0041774A">
        <w:rPr>
          <w:rFonts w:ascii="Bookman Old Style" w:hAnsi="Bookman Old Style" w:cs="Arial"/>
          <w:sz w:val="24"/>
          <w:szCs w:val="24"/>
        </w:rPr>
        <w:t>jelas</w:t>
      </w:r>
    </w:p>
    <w:p w:rsidR="007D47D7" w:rsidRPr="0041774A" w:rsidRDefault="007D47D7"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5</w:t>
      </w:r>
    </w:p>
    <w:p w:rsidR="00F47CC4" w:rsidRPr="00CF7A76" w:rsidRDefault="007D47D7" w:rsidP="00CF7A76">
      <w:pPr>
        <w:pStyle w:val="BodyText"/>
        <w:spacing w:before="60" w:after="60"/>
        <w:ind w:left="720"/>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lastRenderedPageBreak/>
        <w:t>Pasal 1</w:t>
      </w:r>
      <w:r w:rsidRPr="0041774A">
        <w:rPr>
          <w:rFonts w:ascii="Bookman Old Style" w:hAnsi="Bookman Old Style" w:cs="Arial"/>
          <w:sz w:val="24"/>
          <w:szCs w:val="24"/>
        </w:rPr>
        <w:t>6</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7</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Pasal 1</w:t>
      </w:r>
      <w:r w:rsidRPr="0041774A">
        <w:rPr>
          <w:rFonts w:ascii="Bookman Old Style" w:hAnsi="Bookman Old Style" w:cs="Arial"/>
          <w:sz w:val="24"/>
          <w:szCs w:val="24"/>
        </w:rPr>
        <w:t>8</w:t>
      </w:r>
    </w:p>
    <w:p w:rsidR="00F47CC4" w:rsidRPr="0041774A" w:rsidRDefault="007D47D7" w:rsidP="00CF7A76">
      <w:pPr>
        <w:pStyle w:val="BodyText"/>
        <w:spacing w:before="60" w:after="60"/>
        <w:ind w:left="720"/>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firstLine="36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19 </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 xml:space="preserve">Pasal 20 </w:t>
      </w:r>
    </w:p>
    <w:p w:rsidR="00F47CC4" w:rsidRPr="00CF7A76" w:rsidRDefault="007D47D7"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left="709" w:hanging="335"/>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21</w:t>
      </w:r>
    </w:p>
    <w:p w:rsidR="00E610E0" w:rsidRPr="00CF7A76" w:rsidRDefault="00E610E0" w:rsidP="00CF7A76">
      <w:pPr>
        <w:pStyle w:val="BodyText"/>
        <w:spacing w:before="60" w:after="60"/>
        <w:ind w:left="720" w:firstLine="11"/>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left="709" w:hanging="335"/>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22</w:t>
      </w:r>
    </w:p>
    <w:p w:rsidR="00E610E0" w:rsidRPr="00CF7A76" w:rsidRDefault="00E610E0"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left="709" w:hanging="335"/>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23</w:t>
      </w:r>
    </w:p>
    <w:p w:rsidR="00E610E0" w:rsidRPr="00CF7A76" w:rsidRDefault="00E610E0"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left="709" w:hanging="335"/>
        <w:rPr>
          <w:rFonts w:ascii="Bookman Old Style" w:hAnsi="Bookman Old Style" w:cs="Arial"/>
          <w:sz w:val="24"/>
          <w:szCs w:val="24"/>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24</w:t>
      </w:r>
    </w:p>
    <w:p w:rsidR="00E610E0" w:rsidRPr="0041774A" w:rsidRDefault="00E610E0" w:rsidP="00D0433D">
      <w:pPr>
        <w:pStyle w:val="BodyText"/>
        <w:spacing w:before="60" w:after="60"/>
        <w:ind w:left="720"/>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firstLine="360"/>
        <w:rPr>
          <w:rFonts w:ascii="Bookman Old Style" w:hAnsi="Bookman Old Style" w:cs="Arial"/>
          <w:sz w:val="24"/>
          <w:szCs w:val="24"/>
          <w:lang w:val="id-ID"/>
        </w:rPr>
      </w:pPr>
      <w:r w:rsidRPr="0041774A">
        <w:rPr>
          <w:rFonts w:ascii="Bookman Old Style" w:hAnsi="Bookman Old Style" w:cs="Arial"/>
          <w:sz w:val="24"/>
          <w:szCs w:val="24"/>
          <w:lang w:val="id-ID"/>
        </w:rPr>
        <w:t xml:space="preserve">Pasal </w:t>
      </w:r>
      <w:r w:rsidRPr="0041774A">
        <w:rPr>
          <w:rFonts w:ascii="Bookman Old Style" w:hAnsi="Bookman Old Style" w:cs="Arial"/>
          <w:sz w:val="24"/>
          <w:szCs w:val="24"/>
        </w:rPr>
        <w:t>25</w:t>
      </w:r>
    </w:p>
    <w:p w:rsidR="00E610E0" w:rsidRPr="00CF7A76" w:rsidRDefault="00E610E0"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E610E0" w:rsidRPr="0041774A" w:rsidRDefault="00E610E0"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Pasal 2</w:t>
      </w:r>
      <w:r w:rsidRPr="0041774A">
        <w:rPr>
          <w:rFonts w:ascii="Bookman Old Style" w:hAnsi="Bookman Old Style" w:cs="Arial"/>
          <w:sz w:val="24"/>
          <w:szCs w:val="24"/>
        </w:rPr>
        <w:t>6</w:t>
      </w:r>
    </w:p>
    <w:p w:rsidR="00AA1839" w:rsidRPr="0041774A" w:rsidRDefault="00E610E0" w:rsidP="00CF7A76">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AA1839" w:rsidRPr="0041774A" w:rsidRDefault="00AA1839" w:rsidP="0041774A">
      <w:pPr>
        <w:pStyle w:val="BodyText"/>
        <w:spacing w:before="60" w:after="60"/>
        <w:ind w:left="709" w:hanging="335"/>
        <w:rPr>
          <w:rFonts w:ascii="Bookman Old Style" w:hAnsi="Bookman Old Style" w:cs="Arial"/>
          <w:sz w:val="24"/>
          <w:szCs w:val="24"/>
          <w:lang w:val="id-ID"/>
        </w:rPr>
      </w:pPr>
      <w:r w:rsidRPr="0041774A">
        <w:rPr>
          <w:rFonts w:ascii="Bookman Old Style" w:hAnsi="Bookman Old Style" w:cs="Arial"/>
          <w:sz w:val="24"/>
          <w:szCs w:val="24"/>
          <w:lang w:val="id-ID"/>
        </w:rPr>
        <w:t>Pasal 2</w:t>
      </w:r>
      <w:r w:rsidRPr="0041774A">
        <w:rPr>
          <w:rFonts w:ascii="Bookman Old Style" w:hAnsi="Bookman Old Style" w:cs="Arial"/>
          <w:sz w:val="24"/>
          <w:szCs w:val="24"/>
        </w:rPr>
        <w:t>7</w:t>
      </w:r>
    </w:p>
    <w:p w:rsidR="00AA1839" w:rsidRPr="0041774A" w:rsidRDefault="00AA1839" w:rsidP="0041774A">
      <w:pPr>
        <w:pStyle w:val="BodyText"/>
        <w:spacing w:before="60" w:after="60"/>
        <w:ind w:left="1429" w:hanging="709"/>
        <w:rPr>
          <w:rFonts w:ascii="Bookman Old Style" w:hAnsi="Bookman Old Style" w:cs="Arial"/>
          <w:sz w:val="24"/>
          <w:szCs w:val="24"/>
        </w:rPr>
      </w:pPr>
      <w:r w:rsidRPr="0041774A">
        <w:rPr>
          <w:rFonts w:ascii="Bookman Old Style" w:hAnsi="Bookman Old Style" w:cs="Arial"/>
          <w:sz w:val="24"/>
          <w:szCs w:val="24"/>
        </w:rPr>
        <w:t>C</w:t>
      </w:r>
      <w:r w:rsidRPr="0041774A">
        <w:rPr>
          <w:rFonts w:ascii="Bookman Old Style" w:hAnsi="Bookman Old Style" w:cs="Arial"/>
          <w:sz w:val="24"/>
          <w:szCs w:val="24"/>
          <w:lang w:val="id-ID"/>
        </w:rPr>
        <w:t>ukup jelas</w:t>
      </w:r>
    </w:p>
    <w:p w:rsidR="007D47D7" w:rsidRPr="0041774A" w:rsidRDefault="007D47D7" w:rsidP="0041774A">
      <w:pPr>
        <w:spacing w:before="60" w:after="60" w:line="240" w:lineRule="auto"/>
        <w:jc w:val="both"/>
        <w:rPr>
          <w:rFonts w:ascii="Bookman Old Style" w:eastAsia="Times New Roman" w:hAnsi="Bookman Old Style" w:cs="Arial"/>
          <w:sz w:val="24"/>
          <w:szCs w:val="24"/>
          <w:lang w:val="en-US"/>
        </w:rPr>
      </w:pPr>
    </w:p>
    <w:p w:rsidR="007D47D7" w:rsidRPr="00C747E6" w:rsidRDefault="007D47D7" w:rsidP="0041774A">
      <w:pPr>
        <w:pStyle w:val="BodyText"/>
        <w:spacing w:before="60" w:after="60"/>
        <w:jc w:val="left"/>
        <w:rPr>
          <w:rFonts w:ascii="Bookman Old Style" w:hAnsi="Bookman Old Style" w:cs="Arial"/>
          <w:bCs/>
          <w:sz w:val="24"/>
          <w:szCs w:val="24"/>
        </w:rPr>
      </w:pPr>
      <w:r w:rsidRPr="0041774A">
        <w:rPr>
          <w:rFonts w:ascii="Bookman Old Style" w:hAnsi="Bookman Old Style" w:cs="Arial"/>
          <w:bCs/>
          <w:sz w:val="24"/>
          <w:szCs w:val="24"/>
        </w:rPr>
        <w:t xml:space="preserve">TAMBAHAN </w:t>
      </w:r>
      <w:r w:rsidRPr="0041774A">
        <w:rPr>
          <w:rFonts w:ascii="Bookman Old Style" w:hAnsi="Bookman Old Style" w:cs="Arial"/>
          <w:bCs/>
          <w:sz w:val="24"/>
          <w:szCs w:val="24"/>
          <w:lang w:val="id-ID"/>
        </w:rPr>
        <w:t xml:space="preserve">LEMBARAN DAERAH KABUPATEN TEMANGGUNG </w:t>
      </w:r>
      <w:r w:rsidR="00CF7A76">
        <w:rPr>
          <w:rFonts w:ascii="Bookman Old Style" w:hAnsi="Bookman Old Style" w:cs="Arial"/>
          <w:bCs/>
          <w:sz w:val="24"/>
          <w:szCs w:val="24"/>
          <w:lang w:val="id-ID"/>
        </w:rPr>
        <w:t xml:space="preserve">NOMOR </w:t>
      </w:r>
      <w:r w:rsidR="00C747E6">
        <w:rPr>
          <w:rFonts w:ascii="Bookman Old Style" w:hAnsi="Bookman Old Style" w:cs="Arial"/>
          <w:bCs/>
          <w:sz w:val="24"/>
          <w:szCs w:val="24"/>
        </w:rPr>
        <w:t>29</w:t>
      </w:r>
    </w:p>
    <w:p w:rsidR="007D47D7" w:rsidRPr="0041774A" w:rsidRDefault="007D47D7" w:rsidP="0041774A">
      <w:pPr>
        <w:spacing w:before="60" w:after="60" w:line="240" w:lineRule="auto"/>
        <w:ind w:left="432"/>
        <w:jc w:val="both"/>
        <w:rPr>
          <w:rFonts w:ascii="Bookman Old Style" w:eastAsia="Times New Roman" w:hAnsi="Bookman Old Style" w:cs="Arial"/>
          <w:sz w:val="24"/>
          <w:szCs w:val="24"/>
        </w:rPr>
      </w:pPr>
    </w:p>
    <w:p w:rsidR="007D47D7" w:rsidRPr="0041774A" w:rsidRDefault="007D47D7" w:rsidP="0041774A">
      <w:pPr>
        <w:spacing w:before="60" w:after="60" w:line="240" w:lineRule="auto"/>
        <w:jc w:val="both"/>
        <w:rPr>
          <w:rFonts w:ascii="Bookman Old Style" w:hAnsi="Bookman Old Style"/>
          <w:sz w:val="24"/>
          <w:szCs w:val="24"/>
          <w:lang w:val="en-US"/>
        </w:rPr>
      </w:pPr>
    </w:p>
    <w:sectPr w:rsidR="007D47D7" w:rsidRPr="0041774A" w:rsidSect="00C747E6">
      <w:pgSz w:w="12240" w:h="18720" w:code="258"/>
      <w:pgMar w:top="1138" w:right="1138" w:bottom="864" w:left="1138" w:header="57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FB" w:rsidRDefault="009D47FB" w:rsidP="00CE6845">
      <w:pPr>
        <w:spacing w:after="0" w:line="240" w:lineRule="auto"/>
      </w:pPr>
      <w:r>
        <w:separator/>
      </w:r>
    </w:p>
  </w:endnote>
  <w:endnote w:type="continuationSeparator" w:id="1">
    <w:p w:rsidR="009D47FB" w:rsidRDefault="009D47FB" w:rsidP="00CE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FB" w:rsidRDefault="009D47FB" w:rsidP="00CE6845">
      <w:pPr>
        <w:spacing w:after="0" w:line="240" w:lineRule="auto"/>
      </w:pPr>
      <w:r>
        <w:separator/>
      </w:r>
    </w:p>
  </w:footnote>
  <w:footnote w:type="continuationSeparator" w:id="1">
    <w:p w:rsidR="009D47FB" w:rsidRDefault="009D47FB" w:rsidP="00CE6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1">
    <w:nsid w:val="06C55CAF"/>
    <w:multiLevelType w:val="hybridMultilevel"/>
    <w:tmpl w:val="DA6A9AFE"/>
    <w:lvl w:ilvl="0" w:tplc="04210019">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AC1365A"/>
    <w:multiLevelType w:val="hybridMultilevel"/>
    <w:tmpl w:val="BF665FFA"/>
    <w:lvl w:ilvl="0" w:tplc="91BECAE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36EAD"/>
    <w:multiLevelType w:val="hybridMultilevel"/>
    <w:tmpl w:val="FE6E4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F749A4"/>
    <w:multiLevelType w:val="hybridMultilevel"/>
    <w:tmpl w:val="B1466CBE"/>
    <w:lvl w:ilvl="0" w:tplc="91BECA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1582D"/>
    <w:multiLevelType w:val="hybridMultilevel"/>
    <w:tmpl w:val="57663A2E"/>
    <w:lvl w:ilvl="0" w:tplc="165AFF6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833433"/>
    <w:multiLevelType w:val="hybridMultilevel"/>
    <w:tmpl w:val="C3EA7F4E"/>
    <w:lvl w:ilvl="0" w:tplc="596C1D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E5099D"/>
    <w:multiLevelType w:val="hybridMultilevel"/>
    <w:tmpl w:val="0B46C0BE"/>
    <w:lvl w:ilvl="0" w:tplc="E062AB6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63D8A"/>
    <w:multiLevelType w:val="hybridMultilevel"/>
    <w:tmpl w:val="DA601038"/>
    <w:lvl w:ilvl="0" w:tplc="7DE88DD8">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DB5005"/>
    <w:multiLevelType w:val="hybridMultilevel"/>
    <w:tmpl w:val="2224345A"/>
    <w:lvl w:ilvl="0" w:tplc="91BECAE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86EC5"/>
    <w:multiLevelType w:val="hybridMultilevel"/>
    <w:tmpl w:val="BE36AA82"/>
    <w:lvl w:ilvl="0" w:tplc="91BECAE6">
      <w:start w:val="1"/>
      <w:numFmt w:val="decimal"/>
      <w:lvlText w:val="(%1)"/>
      <w:lvlJc w:val="left"/>
      <w:pPr>
        <w:ind w:left="720" w:hanging="360"/>
      </w:pPr>
      <w:rPr>
        <w:rFonts w:hint="default"/>
        <w:b w:val="0"/>
        <w:i w:val="0"/>
      </w:rPr>
    </w:lvl>
    <w:lvl w:ilvl="1" w:tplc="0409000F">
      <w:start w:val="1"/>
      <w:numFmt w:val="decimal"/>
      <w:lvlText w:val="%2."/>
      <w:lvlJc w:val="left"/>
      <w:pPr>
        <w:ind w:left="1440" w:hanging="360"/>
      </w:pPr>
    </w:lvl>
    <w:lvl w:ilvl="2" w:tplc="BC00D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A71E4"/>
    <w:multiLevelType w:val="hybridMultilevel"/>
    <w:tmpl w:val="8752C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B47115"/>
    <w:multiLevelType w:val="hybridMultilevel"/>
    <w:tmpl w:val="DFBCEF6A"/>
    <w:lvl w:ilvl="0" w:tplc="C7963F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11CC8"/>
    <w:multiLevelType w:val="hybridMultilevel"/>
    <w:tmpl w:val="C504C4AA"/>
    <w:lvl w:ilvl="0" w:tplc="04210019">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4">
    <w:nsid w:val="45C42966"/>
    <w:multiLevelType w:val="hybridMultilevel"/>
    <w:tmpl w:val="903CB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961C13"/>
    <w:multiLevelType w:val="hybridMultilevel"/>
    <w:tmpl w:val="876E237E"/>
    <w:lvl w:ilvl="0" w:tplc="2788EEA4">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E20C1"/>
    <w:multiLevelType w:val="hybridMultilevel"/>
    <w:tmpl w:val="8D020AB0"/>
    <w:lvl w:ilvl="0" w:tplc="91BECA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F4B92"/>
    <w:multiLevelType w:val="hybridMultilevel"/>
    <w:tmpl w:val="B8728BB2"/>
    <w:lvl w:ilvl="0" w:tplc="6076249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469B1"/>
    <w:multiLevelType w:val="hybridMultilevel"/>
    <w:tmpl w:val="0E08B208"/>
    <w:lvl w:ilvl="0" w:tplc="642C64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FD6EF8"/>
    <w:multiLevelType w:val="hybridMultilevel"/>
    <w:tmpl w:val="DB200854"/>
    <w:lvl w:ilvl="0" w:tplc="B92C81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B0AF1"/>
    <w:multiLevelType w:val="hybridMultilevel"/>
    <w:tmpl w:val="EAC4101E"/>
    <w:lvl w:ilvl="0" w:tplc="B8424BB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DF3090"/>
    <w:multiLevelType w:val="hybridMultilevel"/>
    <w:tmpl w:val="4A52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71438"/>
    <w:multiLevelType w:val="hybridMultilevel"/>
    <w:tmpl w:val="A4B2B6B2"/>
    <w:lvl w:ilvl="0" w:tplc="A2AE6C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374C1D"/>
    <w:multiLevelType w:val="hybridMultilevel"/>
    <w:tmpl w:val="A76C73C2"/>
    <w:lvl w:ilvl="0" w:tplc="31107D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060C55"/>
    <w:multiLevelType w:val="hybridMultilevel"/>
    <w:tmpl w:val="9D80A2B6"/>
    <w:lvl w:ilvl="0" w:tplc="3D7E6D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5F1693"/>
    <w:multiLevelType w:val="hybridMultilevel"/>
    <w:tmpl w:val="CC6CDC6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EA722C8"/>
    <w:multiLevelType w:val="hybridMultilevel"/>
    <w:tmpl w:val="F134E128"/>
    <w:lvl w:ilvl="0" w:tplc="B3DEF2F2">
      <w:start w:val="1"/>
      <w:numFmt w:val="decimal"/>
      <w:lvlText w:val="(%1)"/>
      <w:lvlJc w:val="left"/>
      <w:pPr>
        <w:ind w:left="720" w:hanging="360"/>
      </w:pPr>
      <w:rPr>
        <w:rFonts w:hint="default"/>
        <w:color w:val="FF0000"/>
      </w:rPr>
    </w:lvl>
    <w:lvl w:ilvl="1" w:tplc="0409000F">
      <w:start w:val="1"/>
      <w:numFmt w:val="decimal"/>
      <w:lvlText w:val="%2."/>
      <w:lvlJc w:val="left"/>
      <w:pPr>
        <w:ind w:left="1440" w:hanging="360"/>
      </w:pPr>
    </w:lvl>
    <w:lvl w:ilvl="2" w:tplc="49C47CE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4"/>
  </w:num>
  <w:num w:numId="5">
    <w:abstractNumId w:val="5"/>
  </w:num>
  <w:num w:numId="6">
    <w:abstractNumId w:val="23"/>
  </w:num>
  <w:num w:numId="7">
    <w:abstractNumId w:val="6"/>
  </w:num>
  <w:num w:numId="8">
    <w:abstractNumId w:val="18"/>
  </w:num>
  <w:num w:numId="9">
    <w:abstractNumId w:val="24"/>
  </w:num>
  <w:num w:numId="10">
    <w:abstractNumId w:val="22"/>
  </w:num>
  <w:num w:numId="11">
    <w:abstractNumId w:val="0"/>
  </w:num>
  <w:num w:numId="12">
    <w:abstractNumId w:val="8"/>
  </w:num>
  <w:num w:numId="13">
    <w:abstractNumId w:val="1"/>
  </w:num>
  <w:num w:numId="14">
    <w:abstractNumId w:val="26"/>
  </w:num>
  <w:num w:numId="15">
    <w:abstractNumId w:val="4"/>
  </w:num>
  <w:num w:numId="16">
    <w:abstractNumId w:val="25"/>
  </w:num>
  <w:num w:numId="17">
    <w:abstractNumId w:val="16"/>
  </w:num>
  <w:num w:numId="18">
    <w:abstractNumId w:val="2"/>
  </w:num>
  <w:num w:numId="19">
    <w:abstractNumId w:val="19"/>
  </w:num>
  <w:num w:numId="20">
    <w:abstractNumId w:val="12"/>
  </w:num>
  <w:num w:numId="21">
    <w:abstractNumId w:val="7"/>
  </w:num>
  <w:num w:numId="22">
    <w:abstractNumId w:val="9"/>
  </w:num>
  <w:num w:numId="23">
    <w:abstractNumId w:val="10"/>
  </w:num>
  <w:num w:numId="24">
    <w:abstractNumId w:val="21"/>
  </w:num>
  <w:num w:numId="25">
    <w:abstractNumId w:val="15"/>
  </w:num>
  <w:num w:numId="26">
    <w:abstractNumId w:val="17"/>
  </w:num>
  <w:num w:numId="27">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576980"/>
    <w:rsid w:val="000051D3"/>
    <w:rsid w:val="00015A75"/>
    <w:rsid w:val="00017747"/>
    <w:rsid w:val="000226A1"/>
    <w:rsid w:val="00024033"/>
    <w:rsid w:val="00025D9A"/>
    <w:rsid w:val="000326BF"/>
    <w:rsid w:val="000328D8"/>
    <w:rsid w:val="000328D9"/>
    <w:rsid w:val="00042C7B"/>
    <w:rsid w:val="00060914"/>
    <w:rsid w:val="00064C31"/>
    <w:rsid w:val="0006695C"/>
    <w:rsid w:val="000A1367"/>
    <w:rsid w:val="000B1C81"/>
    <w:rsid w:val="000B28F2"/>
    <w:rsid w:val="000B4967"/>
    <w:rsid w:val="000B5C89"/>
    <w:rsid w:val="000C003A"/>
    <w:rsid w:val="000C0192"/>
    <w:rsid w:val="000C0C7D"/>
    <w:rsid w:val="000E6432"/>
    <w:rsid w:val="000F0BCA"/>
    <w:rsid w:val="00101B2F"/>
    <w:rsid w:val="00101E64"/>
    <w:rsid w:val="0010608B"/>
    <w:rsid w:val="0013095A"/>
    <w:rsid w:val="001352AF"/>
    <w:rsid w:val="00135A5A"/>
    <w:rsid w:val="00143920"/>
    <w:rsid w:val="001448A2"/>
    <w:rsid w:val="0014654D"/>
    <w:rsid w:val="00151D56"/>
    <w:rsid w:val="00153B93"/>
    <w:rsid w:val="00154451"/>
    <w:rsid w:val="00163779"/>
    <w:rsid w:val="0016487F"/>
    <w:rsid w:val="0016547F"/>
    <w:rsid w:val="00181B9D"/>
    <w:rsid w:val="00192FE3"/>
    <w:rsid w:val="001B0CB3"/>
    <w:rsid w:val="001B63FF"/>
    <w:rsid w:val="001B6E45"/>
    <w:rsid w:val="001B75C3"/>
    <w:rsid w:val="001C0C94"/>
    <w:rsid w:val="001C4A7B"/>
    <w:rsid w:val="001E0BC8"/>
    <w:rsid w:val="001F37D8"/>
    <w:rsid w:val="00201C44"/>
    <w:rsid w:val="002061B7"/>
    <w:rsid w:val="00210B73"/>
    <w:rsid w:val="00213B7C"/>
    <w:rsid w:val="00223C6A"/>
    <w:rsid w:val="00237C50"/>
    <w:rsid w:val="00252BF3"/>
    <w:rsid w:val="00253837"/>
    <w:rsid w:val="00255FB6"/>
    <w:rsid w:val="00263E81"/>
    <w:rsid w:val="00274A16"/>
    <w:rsid w:val="00276B2B"/>
    <w:rsid w:val="00282961"/>
    <w:rsid w:val="00287D73"/>
    <w:rsid w:val="0029778A"/>
    <w:rsid w:val="002A06DC"/>
    <w:rsid w:val="002E08B0"/>
    <w:rsid w:val="002E10B0"/>
    <w:rsid w:val="002E1D74"/>
    <w:rsid w:val="002E2EEC"/>
    <w:rsid w:val="002F0008"/>
    <w:rsid w:val="002F244B"/>
    <w:rsid w:val="002F7334"/>
    <w:rsid w:val="00302578"/>
    <w:rsid w:val="003108C8"/>
    <w:rsid w:val="00331623"/>
    <w:rsid w:val="00332CA6"/>
    <w:rsid w:val="00340E51"/>
    <w:rsid w:val="00343830"/>
    <w:rsid w:val="00347F89"/>
    <w:rsid w:val="003522C0"/>
    <w:rsid w:val="003527DF"/>
    <w:rsid w:val="00356949"/>
    <w:rsid w:val="00356F62"/>
    <w:rsid w:val="00366FF9"/>
    <w:rsid w:val="00371E38"/>
    <w:rsid w:val="00376389"/>
    <w:rsid w:val="00391026"/>
    <w:rsid w:val="00395AC6"/>
    <w:rsid w:val="003B383E"/>
    <w:rsid w:val="003B3EBB"/>
    <w:rsid w:val="003C3F78"/>
    <w:rsid w:val="003D48A9"/>
    <w:rsid w:val="003E2F2F"/>
    <w:rsid w:val="003E6A12"/>
    <w:rsid w:val="003F295B"/>
    <w:rsid w:val="003F7B77"/>
    <w:rsid w:val="0041774A"/>
    <w:rsid w:val="00417A0A"/>
    <w:rsid w:val="00421F5A"/>
    <w:rsid w:val="00432C5A"/>
    <w:rsid w:val="004427CF"/>
    <w:rsid w:val="004469BD"/>
    <w:rsid w:val="00456D3E"/>
    <w:rsid w:val="00470A54"/>
    <w:rsid w:val="0049546B"/>
    <w:rsid w:val="004A08AF"/>
    <w:rsid w:val="004A13BE"/>
    <w:rsid w:val="004A656E"/>
    <w:rsid w:val="004B6D22"/>
    <w:rsid w:val="004C3407"/>
    <w:rsid w:val="004D137A"/>
    <w:rsid w:val="004D2EE5"/>
    <w:rsid w:val="004D61D9"/>
    <w:rsid w:val="004D702D"/>
    <w:rsid w:val="004E53C7"/>
    <w:rsid w:val="004E7D46"/>
    <w:rsid w:val="00527BEF"/>
    <w:rsid w:val="00532405"/>
    <w:rsid w:val="00546A76"/>
    <w:rsid w:val="005569E3"/>
    <w:rsid w:val="00561C1E"/>
    <w:rsid w:val="00564C88"/>
    <w:rsid w:val="00576980"/>
    <w:rsid w:val="00580716"/>
    <w:rsid w:val="00590B56"/>
    <w:rsid w:val="005A24C5"/>
    <w:rsid w:val="005A7D9C"/>
    <w:rsid w:val="005D362D"/>
    <w:rsid w:val="005D6CCF"/>
    <w:rsid w:val="005D7508"/>
    <w:rsid w:val="005F425E"/>
    <w:rsid w:val="005F5D47"/>
    <w:rsid w:val="00603EBC"/>
    <w:rsid w:val="00604420"/>
    <w:rsid w:val="00604ED8"/>
    <w:rsid w:val="006233A7"/>
    <w:rsid w:val="00624950"/>
    <w:rsid w:val="00631C36"/>
    <w:rsid w:val="006343D4"/>
    <w:rsid w:val="00642660"/>
    <w:rsid w:val="00646B38"/>
    <w:rsid w:val="006545AF"/>
    <w:rsid w:val="006667F4"/>
    <w:rsid w:val="00672095"/>
    <w:rsid w:val="006727B6"/>
    <w:rsid w:val="00672C80"/>
    <w:rsid w:val="00673931"/>
    <w:rsid w:val="00693731"/>
    <w:rsid w:val="0069550B"/>
    <w:rsid w:val="006A4505"/>
    <w:rsid w:val="006A470A"/>
    <w:rsid w:val="006B7AB0"/>
    <w:rsid w:val="006C6975"/>
    <w:rsid w:val="006D6292"/>
    <w:rsid w:val="006D6A26"/>
    <w:rsid w:val="006D7919"/>
    <w:rsid w:val="006E6AE9"/>
    <w:rsid w:val="006F3324"/>
    <w:rsid w:val="00700884"/>
    <w:rsid w:val="00700CBA"/>
    <w:rsid w:val="00726EF5"/>
    <w:rsid w:val="00741DB5"/>
    <w:rsid w:val="007452CA"/>
    <w:rsid w:val="00753874"/>
    <w:rsid w:val="00781E58"/>
    <w:rsid w:val="00785525"/>
    <w:rsid w:val="00791ACE"/>
    <w:rsid w:val="007A2E50"/>
    <w:rsid w:val="007B0070"/>
    <w:rsid w:val="007B1B04"/>
    <w:rsid w:val="007B2E85"/>
    <w:rsid w:val="007B3231"/>
    <w:rsid w:val="007C11F8"/>
    <w:rsid w:val="007C1BED"/>
    <w:rsid w:val="007C3E0B"/>
    <w:rsid w:val="007C6D52"/>
    <w:rsid w:val="007C7527"/>
    <w:rsid w:val="007D47D7"/>
    <w:rsid w:val="007E2A86"/>
    <w:rsid w:val="007F1E65"/>
    <w:rsid w:val="007F6388"/>
    <w:rsid w:val="00816519"/>
    <w:rsid w:val="008179DA"/>
    <w:rsid w:val="0082157D"/>
    <w:rsid w:val="00827017"/>
    <w:rsid w:val="00851F57"/>
    <w:rsid w:val="0085627A"/>
    <w:rsid w:val="0086257F"/>
    <w:rsid w:val="00864929"/>
    <w:rsid w:val="00871D32"/>
    <w:rsid w:val="00872325"/>
    <w:rsid w:val="00881E98"/>
    <w:rsid w:val="00883332"/>
    <w:rsid w:val="008854A0"/>
    <w:rsid w:val="00893631"/>
    <w:rsid w:val="008B185C"/>
    <w:rsid w:val="008C3367"/>
    <w:rsid w:val="008C5D0F"/>
    <w:rsid w:val="008D3379"/>
    <w:rsid w:val="008E193D"/>
    <w:rsid w:val="008E3BDC"/>
    <w:rsid w:val="00901E68"/>
    <w:rsid w:val="00910A5E"/>
    <w:rsid w:val="009116D8"/>
    <w:rsid w:val="00914E41"/>
    <w:rsid w:val="009327DD"/>
    <w:rsid w:val="00936980"/>
    <w:rsid w:val="00942D34"/>
    <w:rsid w:val="00947E23"/>
    <w:rsid w:val="0095105E"/>
    <w:rsid w:val="009512CB"/>
    <w:rsid w:val="009631C8"/>
    <w:rsid w:val="00975721"/>
    <w:rsid w:val="0098023D"/>
    <w:rsid w:val="00980F63"/>
    <w:rsid w:val="009904C5"/>
    <w:rsid w:val="00994F67"/>
    <w:rsid w:val="009B0315"/>
    <w:rsid w:val="009B10C6"/>
    <w:rsid w:val="009B3477"/>
    <w:rsid w:val="009D3C03"/>
    <w:rsid w:val="009D47FB"/>
    <w:rsid w:val="009D4D87"/>
    <w:rsid w:val="009E3A96"/>
    <w:rsid w:val="009E7D1D"/>
    <w:rsid w:val="009F609C"/>
    <w:rsid w:val="00A02072"/>
    <w:rsid w:val="00A31CE9"/>
    <w:rsid w:val="00A368FD"/>
    <w:rsid w:val="00A42E1C"/>
    <w:rsid w:val="00A471A4"/>
    <w:rsid w:val="00A62092"/>
    <w:rsid w:val="00A67E73"/>
    <w:rsid w:val="00A73EA9"/>
    <w:rsid w:val="00A7611F"/>
    <w:rsid w:val="00A8461D"/>
    <w:rsid w:val="00AA1839"/>
    <w:rsid w:val="00AA5316"/>
    <w:rsid w:val="00AA7D5C"/>
    <w:rsid w:val="00AB71D9"/>
    <w:rsid w:val="00AB726D"/>
    <w:rsid w:val="00AC60FA"/>
    <w:rsid w:val="00AE193A"/>
    <w:rsid w:val="00AF1735"/>
    <w:rsid w:val="00AF7D14"/>
    <w:rsid w:val="00B115E6"/>
    <w:rsid w:val="00B16BA6"/>
    <w:rsid w:val="00B3063D"/>
    <w:rsid w:val="00B42700"/>
    <w:rsid w:val="00B4384B"/>
    <w:rsid w:val="00B534DB"/>
    <w:rsid w:val="00B54AFD"/>
    <w:rsid w:val="00B5674C"/>
    <w:rsid w:val="00B606FC"/>
    <w:rsid w:val="00B774A2"/>
    <w:rsid w:val="00B954D7"/>
    <w:rsid w:val="00B95BEB"/>
    <w:rsid w:val="00B972C7"/>
    <w:rsid w:val="00BA1225"/>
    <w:rsid w:val="00BB6BBF"/>
    <w:rsid w:val="00BC3895"/>
    <w:rsid w:val="00BE250C"/>
    <w:rsid w:val="00BE2E1C"/>
    <w:rsid w:val="00BF0690"/>
    <w:rsid w:val="00C04F10"/>
    <w:rsid w:val="00C12506"/>
    <w:rsid w:val="00C12ED5"/>
    <w:rsid w:val="00C13DB0"/>
    <w:rsid w:val="00C2326D"/>
    <w:rsid w:val="00C25532"/>
    <w:rsid w:val="00C4142F"/>
    <w:rsid w:val="00C43C2B"/>
    <w:rsid w:val="00C47A0F"/>
    <w:rsid w:val="00C5086F"/>
    <w:rsid w:val="00C60112"/>
    <w:rsid w:val="00C62BCE"/>
    <w:rsid w:val="00C655D6"/>
    <w:rsid w:val="00C721C8"/>
    <w:rsid w:val="00C747E6"/>
    <w:rsid w:val="00C95572"/>
    <w:rsid w:val="00C9620C"/>
    <w:rsid w:val="00C97068"/>
    <w:rsid w:val="00CB472A"/>
    <w:rsid w:val="00CB48F1"/>
    <w:rsid w:val="00CB51CC"/>
    <w:rsid w:val="00CB78FC"/>
    <w:rsid w:val="00CC3BF0"/>
    <w:rsid w:val="00CD0638"/>
    <w:rsid w:val="00CD30C4"/>
    <w:rsid w:val="00CE413A"/>
    <w:rsid w:val="00CE6845"/>
    <w:rsid w:val="00CE6E3E"/>
    <w:rsid w:val="00CF3265"/>
    <w:rsid w:val="00CF7A76"/>
    <w:rsid w:val="00D01C6B"/>
    <w:rsid w:val="00D0433D"/>
    <w:rsid w:val="00D12D37"/>
    <w:rsid w:val="00D13068"/>
    <w:rsid w:val="00D17E5B"/>
    <w:rsid w:val="00D239E1"/>
    <w:rsid w:val="00D30676"/>
    <w:rsid w:val="00D31E96"/>
    <w:rsid w:val="00D325F1"/>
    <w:rsid w:val="00D34B2B"/>
    <w:rsid w:val="00D45E35"/>
    <w:rsid w:val="00D476AC"/>
    <w:rsid w:val="00D7335E"/>
    <w:rsid w:val="00D87C66"/>
    <w:rsid w:val="00D95483"/>
    <w:rsid w:val="00DA02BC"/>
    <w:rsid w:val="00DA3101"/>
    <w:rsid w:val="00DB5036"/>
    <w:rsid w:val="00DC1A17"/>
    <w:rsid w:val="00DD3F91"/>
    <w:rsid w:val="00DD6510"/>
    <w:rsid w:val="00DD75FB"/>
    <w:rsid w:val="00DE67D2"/>
    <w:rsid w:val="00DF0EF6"/>
    <w:rsid w:val="00DF6155"/>
    <w:rsid w:val="00E01D09"/>
    <w:rsid w:val="00E0333B"/>
    <w:rsid w:val="00E05CC7"/>
    <w:rsid w:val="00E07BE2"/>
    <w:rsid w:val="00E13849"/>
    <w:rsid w:val="00E1619A"/>
    <w:rsid w:val="00E22729"/>
    <w:rsid w:val="00E276C7"/>
    <w:rsid w:val="00E304B6"/>
    <w:rsid w:val="00E44F00"/>
    <w:rsid w:val="00E5062B"/>
    <w:rsid w:val="00E610E0"/>
    <w:rsid w:val="00E61242"/>
    <w:rsid w:val="00E6251E"/>
    <w:rsid w:val="00E74480"/>
    <w:rsid w:val="00EA3114"/>
    <w:rsid w:val="00EA6FCD"/>
    <w:rsid w:val="00EC393D"/>
    <w:rsid w:val="00EC46B7"/>
    <w:rsid w:val="00ED0D8D"/>
    <w:rsid w:val="00ED72E5"/>
    <w:rsid w:val="00EE0F27"/>
    <w:rsid w:val="00EE49FF"/>
    <w:rsid w:val="00EF067F"/>
    <w:rsid w:val="00EF2EA2"/>
    <w:rsid w:val="00F056B1"/>
    <w:rsid w:val="00F058A8"/>
    <w:rsid w:val="00F07111"/>
    <w:rsid w:val="00F10B0D"/>
    <w:rsid w:val="00F12209"/>
    <w:rsid w:val="00F257C8"/>
    <w:rsid w:val="00F47CC4"/>
    <w:rsid w:val="00F51CC3"/>
    <w:rsid w:val="00F67D97"/>
    <w:rsid w:val="00F70479"/>
    <w:rsid w:val="00F704D4"/>
    <w:rsid w:val="00F80EBC"/>
    <w:rsid w:val="00F85AB6"/>
    <w:rsid w:val="00F87D97"/>
    <w:rsid w:val="00F9093C"/>
    <w:rsid w:val="00FC291E"/>
    <w:rsid w:val="00FD43A7"/>
    <w:rsid w:val="00FD653A"/>
    <w:rsid w:val="00FF2A45"/>
    <w:rsid w:val="00FF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25F1"/>
    <w:pPr>
      <w:ind w:left="720"/>
      <w:contextualSpacing/>
    </w:pPr>
  </w:style>
  <w:style w:type="paragraph" w:styleId="BodyText">
    <w:name w:val="Body Text"/>
    <w:basedOn w:val="Normal"/>
    <w:link w:val="BodyTextChar"/>
    <w:semiHidden/>
    <w:rsid w:val="007D47D7"/>
    <w:pPr>
      <w:suppressAutoHyphens/>
      <w:spacing w:after="0" w:line="240" w:lineRule="auto"/>
      <w:jc w:val="both"/>
    </w:pPr>
    <w:rPr>
      <w:rFonts w:ascii="Comic Sans MS" w:eastAsia="Times New Roman" w:hAnsi="Comic Sans MS" w:cs="Times New Roman"/>
      <w:szCs w:val="20"/>
      <w:lang w:val="en-US" w:eastAsia="ar-SA"/>
    </w:rPr>
  </w:style>
  <w:style w:type="character" w:customStyle="1" w:styleId="BodyTextChar">
    <w:name w:val="Body Text Char"/>
    <w:basedOn w:val="DefaultParagraphFont"/>
    <w:link w:val="BodyText"/>
    <w:semiHidden/>
    <w:rsid w:val="007D47D7"/>
    <w:rPr>
      <w:rFonts w:ascii="Comic Sans MS" w:eastAsia="Times New Roman" w:hAnsi="Comic Sans MS" w:cs="Times New Roman"/>
      <w:szCs w:val="20"/>
      <w:lang w:val="en-US" w:eastAsia="ar-SA"/>
    </w:rPr>
  </w:style>
  <w:style w:type="paragraph" w:styleId="BodyText3">
    <w:name w:val="Body Text 3"/>
    <w:basedOn w:val="Normal"/>
    <w:link w:val="BodyText3Char"/>
    <w:uiPriority w:val="99"/>
    <w:unhideWhenUsed/>
    <w:rsid w:val="007D47D7"/>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7D47D7"/>
    <w:rPr>
      <w:rFonts w:ascii="Calibri" w:eastAsia="Calibri" w:hAnsi="Calibri" w:cs="Times New Roman"/>
      <w:sz w:val="16"/>
      <w:szCs w:val="16"/>
      <w:lang w:val="en-US"/>
    </w:rPr>
  </w:style>
  <w:style w:type="paragraph" w:styleId="Header">
    <w:name w:val="header"/>
    <w:basedOn w:val="Normal"/>
    <w:link w:val="HeaderChar"/>
    <w:uiPriority w:val="99"/>
    <w:semiHidden/>
    <w:unhideWhenUsed/>
    <w:rsid w:val="00CE68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E6845"/>
  </w:style>
  <w:style w:type="paragraph" w:styleId="Footer">
    <w:name w:val="footer"/>
    <w:basedOn w:val="Normal"/>
    <w:link w:val="FooterChar"/>
    <w:uiPriority w:val="99"/>
    <w:unhideWhenUsed/>
    <w:rsid w:val="00CE6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25F1"/>
    <w:pPr>
      <w:ind w:left="720"/>
      <w:contextualSpacing/>
    </w:pPr>
  </w:style>
  <w:style w:type="paragraph" w:styleId="BodyText">
    <w:name w:val="Body Text"/>
    <w:basedOn w:val="Normal"/>
    <w:link w:val="BodyTextChar"/>
    <w:semiHidden/>
    <w:rsid w:val="007D47D7"/>
    <w:pPr>
      <w:suppressAutoHyphens/>
      <w:spacing w:after="0" w:line="240" w:lineRule="auto"/>
      <w:jc w:val="both"/>
    </w:pPr>
    <w:rPr>
      <w:rFonts w:ascii="Comic Sans MS" w:eastAsia="Times New Roman" w:hAnsi="Comic Sans MS" w:cs="Times New Roman"/>
      <w:szCs w:val="20"/>
      <w:lang w:val="en-US" w:eastAsia="ar-SA"/>
    </w:rPr>
  </w:style>
  <w:style w:type="character" w:customStyle="1" w:styleId="BodyTextChar">
    <w:name w:val="Body Text Char"/>
    <w:basedOn w:val="DefaultParagraphFont"/>
    <w:link w:val="BodyText"/>
    <w:semiHidden/>
    <w:rsid w:val="007D47D7"/>
    <w:rPr>
      <w:rFonts w:ascii="Comic Sans MS" w:eastAsia="Times New Roman" w:hAnsi="Comic Sans MS" w:cs="Times New Roman"/>
      <w:szCs w:val="20"/>
      <w:lang w:val="en-US" w:eastAsia="ar-SA"/>
    </w:rPr>
  </w:style>
  <w:style w:type="paragraph" w:styleId="BodyText3">
    <w:name w:val="Body Text 3"/>
    <w:basedOn w:val="Normal"/>
    <w:link w:val="BodyText3Char"/>
    <w:uiPriority w:val="99"/>
    <w:unhideWhenUsed/>
    <w:rsid w:val="007D47D7"/>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7D47D7"/>
    <w:rPr>
      <w:rFonts w:ascii="Calibri" w:eastAsia="Calibri" w:hAnsi="Calibri" w:cs="Times New Roman"/>
      <w:sz w:val="16"/>
      <w:szCs w:val="16"/>
      <w:lang w:val="en-US"/>
    </w:rPr>
  </w:style>
  <w:style w:type="paragraph" w:styleId="Header">
    <w:name w:val="header"/>
    <w:basedOn w:val="Normal"/>
    <w:link w:val="HeaderChar"/>
    <w:uiPriority w:val="99"/>
    <w:semiHidden/>
    <w:unhideWhenUsed/>
    <w:rsid w:val="00CE68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E6845"/>
  </w:style>
  <w:style w:type="paragraph" w:styleId="Footer">
    <w:name w:val="footer"/>
    <w:basedOn w:val="Normal"/>
    <w:link w:val="FooterChar"/>
    <w:uiPriority w:val="99"/>
    <w:unhideWhenUsed/>
    <w:rsid w:val="00CE6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361F-E203-47E9-8C73-66532B4B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User</cp:lastModifiedBy>
  <cp:revision>11</cp:revision>
  <cp:lastPrinted>2013-02-19T04:41:00Z</cp:lastPrinted>
  <dcterms:created xsi:type="dcterms:W3CDTF">2013-02-08T05:42:00Z</dcterms:created>
  <dcterms:modified xsi:type="dcterms:W3CDTF">2013-07-30T05:03:00Z</dcterms:modified>
</cp:coreProperties>
</file>